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40" w:type="dxa"/>
        <w:tblBorders>
          <w:top w:val="single" w:sz="4" w:space="0" w:color="auto"/>
          <w:left w:val="single" w:sz="4" w:space="0" w:color="auto"/>
          <w:bottom w:val="single" w:sz="4" w:space="0" w:color="auto"/>
          <w:right w:val="single" w:sz="4" w:space="0" w:color="auto"/>
        </w:tblBorders>
        <w:tblCellMar>
          <w:top w:w="50" w:type="dxa"/>
          <w:left w:w="100" w:type="dxa"/>
          <w:bottom w:w="50" w:type="dxa"/>
          <w:right w:w="100" w:type="dxa"/>
        </w:tblCellMar>
        <w:tblLook w:val="0000" w:firstRow="0" w:lastRow="0" w:firstColumn="0" w:lastColumn="0" w:noHBand="0" w:noVBand="0"/>
      </w:tblPr>
      <w:tblGrid>
        <w:gridCol w:w="6520"/>
        <w:gridCol w:w="6520"/>
        <w:gridCol w:w="2100"/>
      </w:tblGrid>
      <w:tr w:rsidR="00D61FED" w14:paraId="5E9A61DA" w14:textId="77777777">
        <w:tc>
          <w:tcPr>
            <w:tcW w:w="6520" w:type="dxa"/>
            <w:tcBorders>
              <w:right w:val="single" w:sz="0" w:space="0" w:color="auto"/>
            </w:tcBorders>
          </w:tcPr>
          <w:p w14:paraId="3D2EFB87" w14:textId="77777777" w:rsidR="00D61FED" w:rsidRDefault="00000000">
            <w:pPr>
              <w:wordWrap w:val="0"/>
              <w:jc w:val="left"/>
            </w:pPr>
            <w:r>
              <w:t>（目　　的）</w:t>
            </w:r>
          </w:p>
        </w:tc>
        <w:tc>
          <w:tcPr>
            <w:tcW w:w="6520" w:type="dxa"/>
            <w:tcBorders>
              <w:left w:val="single" w:sz="0" w:space="0" w:color="auto"/>
              <w:right w:val="single" w:sz="0" w:space="0" w:color="auto"/>
            </w:tcBorders>
          </w:tcPr>
          <w:p w14:paraId="4E7447A1" w14:textId="77777777" w:rsidR="00D61FED" w:rsidRDefault="00000000">
            <w:pPr>
              <w:wordWrap w:val="0"/>
              <w:jc w:val="left"/>
            </w:pPr>
            <w:r>
              <w:t>（目　　的）</w:t>
            </w:r>
          </w:p>
        </w:tc>
        <w:tc>
          <w:tcPr>
            <w:tcW w:w="2100" w:type="dxa"/>
            <w:tcBorders>
              <w:left w:val="single" w:sz="0" w:space="0" w:color="auto"/>
            </w:tcBorders>
          </w:tcPr>
          <w:p w14:paraId="5DECC04E" w14:textId="77777777" w:rsidR="00D61FED" w:rsidRDefault="00D61FED"/>
        </w:tc>
      </w:tr>
      <w:tr w:rsidR="00D61FED" w14:paraId="32CCD10A" w14:textId="77777777">
        <w:tc>
          <w:tcPr>
            <w:tcW w:w="6520" w:type="dxa"/>
            <w:tcBorders>
              <w:right w:val="single" w:sz="0" w:space="0" w:color="auto"/>
            </w:tcBorders>
          </w:tcPr>
          <w:p w14:paraId="63A8C927" w14:textId="77777777" w:rsidR="00D61FED" w:rsidRDefault="00000000">
            <w:pPr>
              <w:wordWrap w:val="0"/>
              <w:ind w:left="1140" w:hanging="1200"/>
              <w:jc w:val="left"/>
            </w:pPr>
            <w:r>
              <w:t xml:space="preserve">　　第１条　この規程は、従業員（</w:t>
            </w:r>
            <w:r>
              <w:rPr>
                <w:color w:val="FF0000"/>
                <w:u w:val="single"/>
              </w:rPr>
              <w:t>非正規雇用従業員</w:t>
            </w:r>
            <w:r>
              <w:t>、臨時雇用者を除く）の給与に関する事項を定めたものである。</w:t>
            </w:r>
          </w:p>
        </w:tc>
        <w:tc>
          <w:tcPr>
            <w:tcW w:w="6520" w:type="dxa"/>
            <w:tcBorders>
              <w:left w:val="single" w:sz="0" w:space="0" w:color="auto"/>
              <w:right w:val="single" w:sz="0" w:space="0" w:color="auto"/>
            </w:tcBorders>
          </w:tcPr>
          <w:p w14:paraId="5D39B8A7" w14:textId="77777777" w:rsidR="00D61FED" w:rsidRDefault="00000000">
            <w:pPr>
              <w:wordWrap w:val="0"/>
              <w:ind w:left="1140" w:hanging="1200"/>
              <w:jc w:val="left"/>
            </w:pPr>
            <w:r>
              <w:t xml:space="preserve">　　第１条　この規程は、従業員（</w:t>
            </w:r>
            <w:r>
              <w:rPr>
                <w:color w:val="FF0000"/>
                <w:u w:val="single"/>
              </w:rPr>
              <w:t>パートタイマー</w:t>
            </w:r>
            <w:r>
              <w:t>、臨時雇用者を除く）の給与に関する事項を定めたものである。</w:t>
            </w:r>
          </w:p>
        </w:tc>
        <w:tc>
          <w:tcPr>
            <w:tcW w:w="2100" w:type="dxa"/>
            <w:tcBorders>
              <w:left w:val="single" w:sz="0" w:space="0" w:color="auto"/>
            </w:tcBorders>
          </w:tcPr>
          <w:p w14:paraId="0A6DD68F" w14:textId="77777777" w:rsidR="00D61FED" w:rsidRDefault="00000000">
            <w:r>
              <w:t>（変更）</w:t>
            </w:r>
          </w:p>
        </w:tc>
      </w:tr>
      <w:tr w:rsidR="00D61FED" w14:paraId="6AFCEAB5" w14:textId="77777777">
        <w:tc>
          <w:tcPr>
            <w:tcW w:w="6520" w:type="dxa"/>
            <w:tcBorders>
              <w:right w:val="single" w:sz="0" w:space="0" w:color="auto"/>
            </w:tcBorders>
          </w:tcPr>
          <w:p w14:paraId="767C4319" w14:textId="77777777" w:rsidR="00D61FED" w:rsidRDefault="00000000">
            <w:pPr>
              <w:wordWrap w:val="0"/>
              <w:jc w:val="left"/>
            </w:pPr>
            <w:r>
              <w:t>（略）</w:t>
            </w:r>
          </w:p>
        </w:tc>
        <w:tc>
          <w:tcPr>
            <w:tcW w:w="6520" w:type="dxa"/>
            <w:tcBorders>
              <w:left w:val="single" w:sz="0" w:space="0" w:color="auto"/>
              <w:right w:val="single" w:sz="0" w:space="0" w:color="auto"/>
            </w:tcBorders>
          </w:tcPr>
          <w:p w14:paraId="18270774" w14:textId="77777777" w:rsidR="00D61FED" w:rsidRDefault="00000000">
            <w:pPr>
              <w:wordWrap w:val="0"/>
              <w:jc w:val="left"/>
            </w:pPr>
            <w:r>
              <w:t>（略）</w:t>
            </w:r>
          </w:p>
        </w:tc>
        <w:tc>
          <w:tcPr>
            <w:tcW w:w="2100" w:type="dxa"/>
            <w:tcBorders>
              <w:left w:val="single" w:sz="0" w:space="0" w:color="auto"/>
            </w:tcBorders>
          </w:tcPr>
          <w:p w14:paraId="2C5599E0" w14:textId="77777777" w:rsidR="00D61FED" w:rsidRDefault="00000000">
            <w:r>
              <w:t>（略）</w:t>
            </w:r>
          </w:p>
        </w:tc>
      </w:tr>
      <w:tr w:rsidR="00D61FED" w14:paraId="0E4C9398" w14:textId="77777777">
        <w:tc>
          <w:tcPr>
            <w:tcW w:w="6520" w:type="dxa"/>
            <w:tcBorders>
              <w:right w:val="single" w:sz="0" w:space="0" w:color="auto"/>
            </w:tcBorders>
          </w:tcPr>
          <w:p w14:paraId="03C514C6" w14:textId="77777777" w:rsidR="00D61FED" w:rsidRDefault="00000000">
            <w:pPr>
              <w:wordWrap w:val="0"/>
              <w:jc w:val="left"/>
            </w:pPr>
            <w:r>
              <w:t>（給与の体系）</w:t>
            </w:r>
          </w:p>
        </w:tc>
        <w:tc>
          <w:tcPr>
            <w:tcW w:w="6520" w:type="dxa"/>
            <w:tcBorders>
              <w:left w:val="single" w:sz="0" w:space="0" w:color="auto"/>
              <w:right w:val="single" w:sz="0" w:space="0" w:color="auto"/>
            </w:tcBorders>
          </w:tcPr>
          <w:p w14:paraId="3ABA9C83" w14:textId="77777777" w:rsidR="00D61FED" w:rsidRDefault="00000000">
            <w:pPr>
              <w:wordWrap w:val="0"/>
              <w:jc w:val="left"/>
            </w:pPr>
            <w:r>
              <w:t>（給与の体系）</w:t>
            </w:r>
          </w:p>
        </w:tc>
        <w:tc>
          <w:tcPr>
            <w:tcW w:w="2100" w:type="dxa"/>
            <w:tcBorders>
              <w:left w:val="single" w:sz="0" w:space="0" w:color="auto"/>
            </w:tcBorders>
          </w:tcPr>
          <w:p w14:paraId="24132A5A" w14:textId="77777777" w:rsidR="00D61FED" w:rsidRDefault="00D61FED"/>
        </w:tc>
      </w:tr>
      <w:tr w:rsidR="00D61FED" w14:paraId="16646F32" w14:textId="77777777">
        <w:tc>
          <w:tcPr>
            <w:tcW w:w="6520" w:type="dxa"/>
            <w:tcBorders>
              <w:right w:val="single" w:sz="0" w:space="0" w:color="auto"/>
            </w:tcBorders>
          </w:tcPr>
          <w:p w14:paraId="2AC6D9FA" w14:textId="77777777" w:rsidR="00D61FED" w:rsidRDefault="00000000">
            <w:pPr>
              <w:wordWrap w:val="0"/>
              <w:ind w:left="1140" w:hanging="1200"/>
              <w:jc w:val="left"/>
            </w:pPr>
            <w:r>
              <w:t xml:space="preserve">　　第４条　給与は、これを基本給、諸手当と割増給与とに区分し、その体系は、次のとおりとする。</w:t>
            </w:r>
          </w:p>
        </w:tc>
        <w:tc>
          <w:tcPr>
            <w:tcW w:w="6520" w:type="dxa"/>
            <w:tcBorders>
              <w:left w:val="single" w:sz="0" w:space="0" w:color="auto"/>
              <w:right w:val="single" w:sz="0" w:space="0" w:color="auto"/>
            </w:tcBorders>
          </w:tcPr>
          <w:p w14:paraId="29A528A8" w14:textId="77777777" w:rsidR="00D61FED" w:rsidRDefault="00000000">
            <w:pPr>
              <w:wordWrap w:val="0"/>
              <w:ind w:left="1140" w:hanging="1200"/>
              <w:jc w:val="left"/>
            </w:pPr>
            <w:r>
              <w:t xml:space="preserve">　　第４条　給与は、これを基本給、諸手当と割増給与とに区分し、その体系は、次のとおりとする。</w:t>
            </w:r>
          </w:p>
        </w:tc>
        <w:tc>
          <w:tcPr>
            <w:tcW w:w="2100" w:type="dxa"/>
            <w:tcBorders>
              <w:left w:val="single" w:sz="0" w:space="0" w:color="auto"/>
            </w:tcBorders>
          </w:tcPr>
          <w:p w14:paraId="401590E5" w14:textId="77777777" w:rsidR="00D61FED" w:rsidRDefault="00D61FED"/>
        </w:tc>
      </w:tr>
      <w:tr w:rsidR="00D61FED" w14:paraId="66F99189" w14:textId="77777777">
        <w:tc>
          <w:tcPr>
            <w:tcW w:w="6520" w:type="dxa"/>
            <w:tcBorders>
              <w:right w:val="single" w:sz="0" w:space="0" w:color="auto"/>
            </w:tcBorders>
          </w:tcPr>
          <w:tbl>
            <w:tblPr>
              <w:tblW w:w="0" w:type="auto"/>
              <w:tblInd w:w="1140" w:type="dxa"/>
              <w:tblLayout w:type="fixed"/>
              <w:tblCellMar>
                <w:top w:w="100" w:type="dxa"/>
                <w:left w:w="100" w:type="dxa"/>
                <w:bottom w:w="100" w:type="dxa"/>
                <w:right w:w="100" w:type="dxa"/>
              </w:tblCellMar>
              <w:tblLook w:val="0000" w:firstRow="0" w:lastRow="0" w:firstColumn="0" w:lastColumn="0" w:noHBand="0" w:noVBand="0"/>
            </w:tblPr>
            <w:tblGrid>
              <w:gridCol w:w="2539"/>
              <w:gridCol w:w="2641"/>
            </w:tblGrid>
            <w:tr w:rsidR="00D61FED" w14:paraId="04C062B9" w14:textId="77777777">
              <w:trPr>
                <w:trHeight w:val="547"/>
              </w:trPr>
              <w:tc>
                <w:tcPr>
                  <w:tcW w:w="3991" w:type="dxa"/>
                  <w:tcBorders>
                    <w:top w:val="single" w:sz="0" w:space="0" w:color="auto"/>
                    <w:left w:val="single" w:sz="0" w:space="0" w:color="auto"/>
                    <w:bottom w:val="single" w:sz="0" w:space="0" w:color="auto"/>
                    <w:right w:val="single" w:sz="0" w:space="0" w:color="auto"/>
                  </w:tcBorders>
                  <w:vAlign w:val="center"/>
                </w:tcPr>
                <w:p w14:paraId="260A8803" w14:textId="77777777" w:rsidR="00D61FED" w:rsidRDefault="00000000">
                  <w:pPr>
                    <w:wordWrap w:val="0"/>
                    <w:jc w:val="left"/>
                  </w:pPr>
                  <w:r>
                    <w:t>固定的給与</w:t>
                  </w:r>
                </w:p>
              </w:tc>
              <w:tc>
                <w:tcPr>
                  <w:tcW w:w="4168" w:type="dxa"/>
                  <w:tcBorders>
                    <w:top w:val="single" w:sz="0" w:space="0" w:color="auto"/>
                    <w:left w:val="single" w:sz="0" w:space="0" w:color="auto"/>
                    <w:bottom w:val="single" w:sz="0" w:space="0" w:color="auto"/>
                    <w:right w:val="single" w:sz="0" w:space="0" w:color="auto"/>
                  </w:tcBorders>
                  <w:vAlign w:val="center"/>
                </w:tcPr>
                <w:p w14:paraId="7D10B36D" w14:textId="77777777" w:rsidR="00D61FED" w:rsidRDefault="00000000">
                  <w:pPr>
                    <w:wordWrap w:val="0"/>
                    <w:jc w:val="left"/>
                  </w:pPr>
                  <w:r>
                    <w:t>変動的給与</w:t>
                  </w:r>
                </w:p>
              </w:tc>
            </w:tr>
            <w:tr w:rsidR="00D61FED" w14:paraId="307FC768" w14:textId="77777777">
              <w:trPr>
                <w:trHeight w:val="2242"/>
              </w:trPr>
              <w:tc>
                <w:tcPr>
                  <w:tcW w:w="3991" w:type="dxa"/>
                  <w:tcBorders>
                    <w:top w:val="single" w:sz="0" w:space="0" w:color="auto"/>
                    <w:left w:val="single" w:sz="0" w:space="0" w:color="auto"/>
                    <w:bottom w:val="single" w:sz="0" w:space="0" w:color="auto"/>
                    <w:right w:val="single" w:sz="0" w:space="0" w:color="auto"/>
                  </w:tcBorders>
                  <w:vAlign w:val="center"/>
                </w:tcPr>
                <w:p w14:paraId="63980C13" w14:textId="77777777" w:rsidR="00D61FED" w:rsidRDefault="00000000">
                  <w:pPr>
                    <w:wordWrap w:val="0"/>
                    <w:jc w:val="left"/>
                  </w:pPr>
                  <w:r>
                    <w:t>基本給</w:t>
                  </w:r>
                  <w:r>
                    <w:br/>
                    <w:t>役職手当</w:t>
                  </w:r>
                  <w:r>
                    <w:br/>
                    <w:t>管理手当</w:t>
                  </w:r>
                  <w:r>
                    <w:br/>
                    <w:t>業務手当</w:t>
                  </w:r>
                  <w:r>
                    <w:br/>
                    <w:t>資格手当</w:t>
                  </w:r>
                  <w:r>
                    <w:br/>
                    <w:t>オンコール手当</w:t>
                  </w:r>
                </w:p>
              </w:tc>
              <w:tc>
                <w:tcPr>
                  <w:tcW w:w="4168" w:type="dxa"/>
                  <w:tcBorders>
                    <w:top w:val="single" w:sz="0" w:space="0" w:color="auto"/>
                    <w:left w:val="single" w:sz="0" w:space="0" w:color="auto"/>
                    <w:bottom w:val="single" w:sz="0" w:space="0" w:color="auto"/>
                    <w:right w:val="single" w:sz="0" w:space="0" w:color="auto"/>
                  </w:tcBorders>
                  <w:vAlign w:val="center"/>
                </w:tcPr>
                <w:p w14:paraId="5B142FEF" w14:textId="77777777" w:rsidR="00D61FED" w:rsidRDefault="00000000">
                  <w:pPr>
                    <w:wordWrap w:val="0"/>
                    <w:jc w:val="left"/>
                  </w:pPr>
                  <w:r>
                    <w:t>通勤手当</w:t>
                  </w:r>
                  <w:r>
                    <w:br/>
                    <w:t>早番遅番手当</w:t>
                  </w:r>
                  <w:r>
                    <w:br/>
                    <w:t>夜勤手当</w:t>
                  </w:r>
                  <w:r>
                    <w:br/>
                    <w:t>宿直手当</w:t>
                  </w:r>
                  <w:r>
                    <w:br/>
                    <w:t>車両使用手当</w:t>
                  </w:r>
                  <w:r>
                    <w:br/>
                    <w:t>出張手当</w:t>
                  </w:r>
                  <w:r>
                    <w:br/>
                    <w:t>土日祝手当</w:t>
                  </w:r>
                </w:p>
              </w:tc>
            </w:tr>
            <w:tr w:rsidR="00D61FED" w14:paraId="0CB77A49" w14:textId="77777777">
              <w:trPr>
                <w:trHeight w:val="547"/>
              </w:trPr>
              <w:tc>
                <w:tcPr>
                  <w:tcW w:w="3991" w:type="dxa"/>
                  <w:tcBorders>
                    <w:top w:val="single" w:sz="0" w:space="0" w:color="auto"/>
                    <w:left w:val="single" w:sz="0" w:space="0" w:color="auto"/>
                    <w:bottom w:val="single" w:sz="0" w:space="0" w:color="auto"/>
                    <w:right w:val="single" w:sz="0" w:space="0" w:color="auto"/>
                  </w:tcBorders>
                  <w:vAlign w:val="center"/>
                </w:tcPr>
                <w:p w14:paraId="3111A39E" w14:textId="77777777" w:rsidR="00D61FED" w:rsidRDefault="00000000">
                  <w:pPr>
                    <w:wordWrap w:val="0"/>
                    <w:jc w:val="left"/>
                  </w:pPr>
                  <w:r>
                    <w:t>時間外給与（手当）</w:t>
                  </w:r>
                </w:p>
              </w:tc>
              <w:tc>
                <w:tcPr>
                  <w:tcW w:w="4168" w:type="dxa"/>
                  <w:tcBorders>
                    <w:top w:val="single" w:sz="0" w:space="0" w:color="auto"/>
                    <w:left w:val="single" w:sz="0" w:space="0" w:color="auto"/>
                    <w:bottom w:val="single" w:sz="0" w:space="0" w:color="auto"/>
                    <w:right w:val="single" w:sz="0" w:space="0" w:color="auto"/>
                  </w:tcBorders>
                  <w:vAlign w:val="center"/>
                </w:tcPr>
                <w:p w14:paraId="0CBEBF24" w14:textId="77777777" w:rsidR="00D61FED" w:rsidRDefault="00000000">
                  <w:pPr>
                    <w:wordWrap w:val="0"/>
                    <w:jc w:val="left"/>
                  </w:pPr>
                  <w:r>
                    <w:t>その他の給与（手当）</w:t>
                  </w:r>
                </w:p>
              </w:tc>
            </w:tr>
            <w:tr w:rsidR="00D61FED" w14:paraId="344241ED" w14:textId="77777777">
              <w:trPr>
                <w:trHeight w:val="1612"/>
              </w:trPr>
              <w:tc>
                <w:tcPr>
                  <w:tcW w:w="3991" w:type="dxa"/>
                  <w:tcBorders>
                    <w:top w:val="single" w:sz="0" w:space="0" w:color="auto"/>
                    <w:left w:val="single" w:sz="0" w:space="0" w:color="auto"/>
                    <w:bottom w:val="single" w:sz="0" w:space="0" w:color="auto"/>
                    <w:right w:val="single" w:sz="0" w:space="0" w:color="auto"/>
                  </w:tcBorders>
                  <w:vAlign w:val="center"/>
                </w:tcPr>
                <w:p w14:paraId="75DAEA74" w14:textId="77777777" w:rsidR="00D61FED" w:rsidRDefault="00000000">
                  <w:pPr>
                    <w:wordWrap w:val="0"/>
                    <w:jc w:val="left"/>
                  </w:pPr>
                  <w:r>
                    <w:t>普通残業手当</w:t>
                  </w:r>
                  <w:r>
                    <w:br/>
                    <w:t>休日出勤手当（法定、法定外）</w:t>
                  </w:r>
                  <w:r>
                    <w:br/>
                    <w:t>深夜残業手当</w:t>
                  </w:r>
                  <w:r>
                    <w:br/>
                    <w:t>深夜手当</w:t>
                  </w:r>
                </w:p>
              </w:tc>
              <w:tc>
                <w:tcPr>
                  <w:tcW w:w="4168" w:type="dxa"/>
                  <w:tcBorders>
                    <w:top w:val="single" w:sz="0" w:space="0" w:color="auto"/>
                    <w:left w:val="single" w:sz="0" w:space="0" w:color="auto"/>
                    <w:bottom w:val="single" w:sz="0" w:space="0" w:color="auto"/>
                    <w:right w:val="single" w:sz="0" w:space="0" w:color="auto"/>
                  </w:tcBorders>
                  <w:vAlign w:val="center"/>
                </w:tcPr>
                <w:p w14:paraId="6A615D39" w14:textId="77777777" w:rsidR="00D61FED" w:rsidRDefault="00000000">
                  <w:pPr>
                    <w:wordWrap w:val="0"/>
                    <w:jc w:val="left"/>
                  </w:pPr>
                  <w:r>
                    <w:t>調整手当</w:t>
                  </w:r>
                  <w:r>
                    <w:br/>
                    <w:t>処遇改善加算手当</w:t>
                  </w:r>
                  <w:r>
                    <w:br/>
                    <w:t>事業所手当</w:t>
                  </w:r>
                  <w:r>
                    <w:br/>
                    <w:t>特別手当</w:t>
                  </w:r>
                  <w:r>
                    <w:br/>
                    <w:t>その他手当</w:t>
                  </w:r>
                </w:p>
              </w:tc>
            </w:tr>
          </w:tbl>
          <w:p w14:paraId="6CE8025A" w14:textId="77777777" w:rsidR="00D61FED" w:rsidRDefault="00D61FED">
            <w:pPr>
              <w:rPr>
                <w:sz w:val="0"/>
                <w:szCs w:val="0"/>
              </w:rPr>
            </w:pPr>
          </w:p>
        </w:tc>
        <w:tc>
          <w:tcPr>
            <w:tcW w:w="6520" w:type="dxa"/>
            <w:tcBorders>
              <w:left w:val="single" w:sz="0" w:space="0" w:color="auto"/>
              <w:right w:val="single" w:sz="0" w:space="0" w:color="auto"/>
            </w:tcBorders>
          </w:tcPr>
          <w:tbl>
            <w:tblPr>
              <w:tblW w:w="0" w:type="auto"/>
              <w:tblInd w:w="1140" w:type="dxa"/>
              <w:tblLayout w:type="fixed"/>
              <w:tblCellMar>
                <w:top w:w="100" w:type="dxa"/>
                <w:left w:w="100" w:type="dxa"/>
                <w:bottom w:w="100" w:type="dxa"/>
                <w:right w:w="100" w:type="dxa"/>
              </w:tblCellMar>
              <w:tblLook w:val="0000" w:firstRow="0" w:lastRow="0" w:firstColumn="0" w:lastColumn="0" w:noHBand="0" w:noVBand="0"/>
            </w:tblPr>
            <w:tblGrid>
              <w:gridCol w:w="2590"/>
              <w:gridCol w:w="2590"/>
            </w:tblGrid>
            <w:tr w:rsidR="00D61FED" w14:paraId="0D16863C" w14:textId="77777777">
              <w:tc>
                <w:tcPr>
                  <w:tcW w:w="4357" w:type="dxa"/>
                  <w:tcBorders>
                    <w:top w:val="single" w:sz="0" w:space="0" w:color="auto"/>
                    <w:left w:val="single" w:sz="0" w:space="0" w:color="auto"/>
                    <w:bottom w:val="single" w:sz="0" w:space="0" w:color="auto"/>
                    <w:right w:val="single" w:sz="0" w:space="0" w:color="auto"/>
                  </w:tcBorders>
                  <w:vAlign w:val="center"/>
                </w:tcPr>
                <w:p w14:paraId="1BAF2E0F" w14:textId="77777777" w:rsidR="00D61FED" w:rsidRDefault="00000000">
                  <w:pPr>
                    <w:wordWrap w:val="0"/>
                    <w:jc w:val="left"/>
                  </w:pPr>
                  <w:r>
                    <w:t>固定的給与</w:t>
                  </w:r>
                </w:p>
              </w:tc>
              <w:tc>
                <w:tcPr>
                  <w:tcW w:w="4357" w:type="dxa"/>
                  <w:tcBorders>
                    <w:top w:val="single" w:sz="0" w:space="0" w:color="auto"/>
                    <w:left w:val="single" w:sz="0" w:space="0" w:color="auto"/>
                    <w:bottom w:val="single" w:sz="0" w:space="0" w:color="auto"/>
                    <w:right w:val="single" w:sz="0" w:space="0" w:color="auto"/>
                  </w:tcBorders>
                  <w:vAlign w:val="center"/>
                </w:tcPr>
                <w:p w14:paraId="2A86B690" w14:textId="77777777" w:rsidR="00D61FED" w:rsidRDefault="00000000">
                  <w:pPr>
                    <w:wordWrap w:val="0"/>
                    <w:jc w:val="left"/>
                  </w:pPr>
                  <w:r>
                    <w:t>変動的給与</w:t>
                  </w:r>
                </w:p>
              </w:tc>
            </w:tr>
            <w:tr w:rsidR="00D61FED" w14:paraId="08B4B059" w14:textId="77777777">
              <w:tc>
                <w:tcPr>
                  <w:tcW w:w="4357" w:type="dxa"/>
                  <w:tcBorders>
                    <w:top w:val="single" w:sz="0" w:space="0" w:color="auto"/>
                    <w:left w:val="single" w:sz="0" w:space="0" w:color="auto"/>
                    <w:bottom w:val="single" w:sz="0" w:space="0" w:color="auto"/>
                    <w:right w:val="single" w:sz="0" w:space="0" w:color="auto"/>
                  </w:tcBorders>
                  <w:vAlign w:val="center"/>
                </w:tcPr>
                <w:p w14:paraId="3428700F" w14:textId="77777777" w:rsidR="00D61FED" w:rsidRDefault="00000000">
                  <w:pPr>
                    <w:wordWrap w:val="0"/>
                    <w:jc w:val="left"/>
                  </w:pPr>
                  <w:r>
                    <w:t>基本給</w:t>
                  </w:r>
                  <w:r>
                    <w:br/>
                    <w:t>役職手当</w:t>
                  </w:r>
                  <w:r>
                    <w:br/>
                    <w:t>管理手当</w:t>
                  </w:r>
                  <w:r>
                    <w:br/>
                    <w:t>業務手当</w:t>
                  </w:r>
                  <w:r>
                    <w:br/>
                    <w:t>資格手当</w:t>
                  </w:r>
                </w:p>
              </w:tc>
              <w:tc>
                <w:tcPr>
                  <w:tcW w:w="4357" w:type="dxa"/>
                  <w:tcBorders>
                    <w:top w:val="single" w:sz="0" w:space="0" w:color="auto"/>
                    <w:left w:val="single" w:sz="0" w:space="0" w:color="auto"/>
                    <w:bottom w:val="single" w:sz="0" w:space="0" w:color="auto"/>
                    <w:right w:val="single" w:sz="0" w:space="0" w:color="auto"/>
                  </w:tcBorders>
                  <w:vAlign w:val="center"/>
                </w:tcPr>
                <w:p w14:paraId="0E5FB523" w14:textId="77777777" w:rsidR="00D61FED" w:rsidRDefault="00000000">
                  <w:pPr>
                    <w:wordWrap w:val="0"/>
                    <w:jc w:val="left"/>
                  </w:pPr>
                  <w:r>
                    <w:t>通勤手当</w:t>
                  </w:r>
                  <w:r>
                    <w:br/>
                    <w:t>早番遅番手当</w:t>
                  </w:r>
                  <w:r>
                    <w:br/>
                    <w:t>夜勤手当</w:t>
                  </w:r>
                  <w:r>
                    <w:br/>
                    <w:t>宿直手当</w:t>
                  </w:r>
                  <w:r>
                    <w:br/>
                    <w:t>車両使用手当</w:t>
                  </w:r>
                  <w:r>
                    <w:br/>
                    <w:t>出張手当</w:t>
                  </w:r>
                </w:p>
              </w:tc>
            </w:tr>
            <w:tr w:rsidR="00D61FED" w14:paraId="2DC21BDA" w14:textId="77777777">
              <w:tc>
                <w:tcPr>
                  <w:tcW w:w="4357" w:type="dxa"/>
                  <w:tcBorders>
                    <w:top w:val="single" w:sz="0" w:space="0" w:color="auto"/>
                    <w:left w:val="single" w:sz="0" w:space="0" w:color="auto"/>
                    <w:bottom w:val="single" w:sz="0" w:space="0" w:color="auto"/>
                    <w:right w:val="single" w:sz="0" w:space="0" w:color="auto"/>
                  </w:tcBorders>
                  <w:vAlign w:val="center"/>
                </w:tcPr>
                <w:p w14:paraId="16DDF564" w14:textId="77777777" w:rsidR="00D61FED" w:rsidRDefault="00000000">
                  <w:pPr>
                    <w:wordWrap w:val="0"/>
                    <w:jc w:val="left"/>
                  </w:pPr>
                  <w:r>
                    <w:t>時間外給与（手当）</w:t>
                  </w:r>
                </w:p>
              </w:tc>
              <w:tc>
                <w:tcPr>
                  <w:tcW w:w="4357" w:type="dxa"/>
                  <w:tcBorders>
                    <w:top w:val="single" w:sz="0" w:space="0" w:color="auto"/>
                    <w:left w:val="single" w:sz="0" w:space="0" w:color="auto"/>
                    <w:bottom w:val="single" w:sz="0" w:space="0" w:color="auto"/>
                    <w:right w:val="single" w:sz="0" w:space="0" w:color="auto"/>
                  </w:tcBorders>
                  <w:vAlign w:val="center"/>
                </w:tcPr>
                <w:p w14:paraId="5C1BB380" w14:textId="77777777" w:rsidR="00D61FED" w:rsidRDefault="00000000">
                  <w:pPr>
                    <w:wordWrap w:val="0"/>
                    <w:jc w:val="left"/>
                  </w:pPr>
                  <w:r>
                    <w:t>その他の給与（手当）</w:t>
                  </w:r>
                </w:p>
              </w:tc>
            </w:tr>
            <w:tr w:rsidR="00D61FED" w14:paraId="3670D22A" w14:textId="77777777">
              <w:tc>
                <w:tcPr>
                  <w:tcW w:w="4357" w:type="dxa"/>
                  <w:tcBorders>
                    <w:top w:val="single" w:sz="0" w:space="0" w:color="auto"/>
                    <w:left w:val="single" w:sz="0" w:space="0" w:color="auto"/>
                    <w:bottom w:val="single" w:sz="0" w:space="0" w:color="auto"/>
                    <w:right w:val="single" w:sz="0" w:space="0" w:color="auto"/>
                  </w:tcBorders>
                  <w:vAlign w:val="center"/>
                </w:tcPr>
                <w:p w14:paraId="0AB358AF" w14:textId="77777777" w:rsidR="00D61FED" w:rsidRDefault="00000000">
                  <w:pPr>
                    <w:wordWrap w:val="0"/>
                    <w:jc w:val="left"/>
                  </w:pPr>
                  <w:r>
                    <w:t>普通残業手当</w:t>
                  </w:r>
                  <w:r>
                    <w:br/>
                    <w:t>休日出勤手当（法定、法定外）</w:t>
                  </w:r>
                  <w:r>
                    <w:br/>
                    <w:t>深夜残業手当</w:t>
                  </w:r>
                  <w:r>
                    <w:br/>
                    <w:t>深夜手当</w:t>
                  </w:r>
                </w:p>
              </w:tc>
              <w:tc>
                <w:tcPr>
                  <w:tcW w:w="4357" w:type="dxa"/>
                  <w:tcBorders>
                    <w:top w:val="single" w:sz="0" w:space="0" w:color="auto"/>
                    <w:left w:val="single" w:sz="0" w:space="0" w:color="auto"/>
                    <w:bottom w:val="single" w:sz="0" w:space="0" w:color="auto"/>
                    <w:right w:val="single" w:sz="0" w:space="0" w:color="auto"/>
                  </w:tcBorders>
                  <w:vAlign w:val="center"/>
                </w:tcPr>
                <w:p w14:paraId="1D5DE6ED" w14:textId="77777777" w:rsidR="00D61FED" w:rsidRDefault="00000000">
                  <w:pPr>
                    <w:wordWrap w:val="0"/>
                    <w:jc w:val="left"/>
                  </w:pPr>
                  <w:r>
                    <w:t>調整手当</w:t>
                  </w:r>
                  <w:r>
                    <w:br/>
                    <w:t>処遇改善加算手当</w:t>
                  </w:r>
                  <w:r>
                    <w:br/>
                    <w:t>事業所手当</w:t>
                  </w:r>
                  <w:r>
                    <w:br/>
                    <w:t>特別手当</w:t>
                  </w:r>
                  <w:r>
                    <w:br/>
                    <w:t>その他手当</w:t>
                  </w:r>
                </w:p>
              </w:tc>
            </w:tr>
          </w:tbl>
          <w:p w14:paraId="213B545A" w14:textId="77777777" w:rsidR="00D61FED" w:rsidRDefault="00D61FED">
            <w:pPr>
              <w:rPr>
                <w:sz w:val="0"/>
                <w:szCs w:val="0"/>
              </w:rPr>
            </w:pPr>
          </w:p>
        </w:tc>
        <w:tc>
          <w:tcPr>
            <w:tcW w:w="2100" w:type="dxa"/>
            <w:tcBorders>
              <w:left w:val="single" w:sz="0" w:space="0" w:color="auto"/>
            </w:tcBorders>
          </w:tcPr>
          <w:p w14:paraId="7C1FB1EB" w14:textId="77777777" w:rsidR="00D61FED" w:rsidRDefault="00000000">
            <w:r>
              <w:t>（変更）</w:t>
            </w:r>
          </w:p>
        </w:tc>
      </w:tr>
      <w:tr w:rsidR="00D61FED" w14:paraId="34F23A8C" w14:textId="77777777">
        <w:tc>
          <w:tcPr>
            <w:tcW w:w="6520" w:type="dxa"/>
            <w:tcBorders>
              <w:right w:val="single" w:sz="0" w:space="0" w:color="auto"/>
            </w:tcBorders>
          </w:tcPr>
          <w:p w14:paraId="0F5116B4" w14:textId="77777777" w:rsidR="00D61FED" w:rsidRDefault="00000000">
            <w:pPr>
              <w:wordWrap w:val="0"/>
              <w:jc w:val="left"/>
            </w:pPr>
            <w:r>
              <w:t>（略）</w:t>
            </w:r>
          </w:p>
        </w:tc>
        <w:tc>
          <w:tcPr>
            <w:tcW w:w="6520" w:type="dxa"/>
            <w:tcBorders>
              <w:left w:val="single" w:sz="0" w:space="0" w:color="auto"/>
              <w:right w:val="single" w:sz="0" w:space="0" w:color="auto"/>
            </w:tcBorders>
          </w:tcPr>
          <w:p w14:paraId="34E0BA61" w14:textId="77777777" w:rsidR="00D61FED" w:rsidRDefault="00000000">
            <w:pPr>
              <w:wordWrap w:val="0"/>
              <w:jc w:val="left"/>
            </w:pPr>
            <w:r>
              <w:t>（略）</w:t>
            </w:r>
          </w:p>
        </w:tc>
        <w:tc>
          <w:tcPr>
            <w:tcW w:w="2100" w:type="dxa"/>
            <w:tcBorders>
              <w:left w:val="single" w:sz="0" w:space="0" w:color="auto"/>
            </w:tcBorders>
          </w:tcPr>
          <w:p w14:paraId="2C5ADD8D" w14:textId="77777777" w:rsidR="00D61FED" w:rsidRDefault="00000000">
            <w:r>
              <w:t>（略）</w:t>
            </w:r>
          </w:p>
        </w:tc>
      </w:tr>
      <w:tr w:rsidR="00D61FED" w14:paraId="13B577E7" w14:textId="77777777">
        <w:tc>
          <w:tcPr>
            <w:tcW w:w="6520" w:type="dxa"/>
            <w:tcBorders>
              <w:right w:val="single" w:sz="0" w:space="0" w:color="auto"/>
            </w:tcBorders>
          </w:tcPr>
          <w:p w14:paraId="4BBCDBE9" w14:textId="77777777" w:rsidR="00D61FED" w:rsidRDefault="00000000">
            <w:pPr>
              <w:wordWrap w:val="0"/>
              <w:jc w:val="left"/>
            </w:pPr>
            <w:r>
              <w:t>（</w:t>
            </w:r>
            <w:r>
              <w:rPr>
                <w:color w:val="FF0000"/>
                <w:u w:val="single"/>
              </w:rPr>
              <w:t>オンコール手当</w:t>
            </w:r>
            <w:r>
              <w:t>）</w:t>
            </w:r>
          </w:p>
        </w:tc>
        <w:tc>
          <w:tcPr>
            <w:tcW w:w="6520" w:type="dxa"/>
            <w:tcBorders>
              <w:left w:val="single" w:sz="0" w:space="0" w:color="auto"/>
              <w:right w:val="single" w:sz="0" w:space="0" w:color="auto"/>
            </w:tcBorders>
          </w:tcPr>
          <w:p w14:paraId="274D4553" w14:textId="545CF2A0" w:rsidR="00D61FED" w:rsidRDefault="00D61FED">
            <w:pPr>
              <w:wordWrap w:val="0"/>
              <w:jc w:val="left"/>
            </w:pPr>
          </w:p>
        </w:tc>
        <w:tc>
          <w:tcPr>
            <w:tcW w:w="2100" w:type="dxa"/>
            <w:tcBorders>
              <w:left w:val="single" w:sz="0" w:space="0" w:color="auto"/>
            </w:tcBorders>
          </w:tcPr>
          <w:p w14:paraId="5A694629" w14:textId="77777777" w:rsidR="00D61FED" w:rsidRDefault="00000000">
            <w:r>
              <w:t>（新設）</w:t>
            </w:r>
          </w:p>
        </w:tc>
      </w:tr>
      <w:tr w:rsidR="00D61FED" w14:paraId="274F122A" w14:textId="77777777">
        <w:tc>
          <w:tcPr>
            <w:tcW w:w="6520" w:type="dxa"/>
            <w:tcBorders>
              <w:right w:val="single" w:sz="0" w:space="0" w:color="auto"/>
            </w:tcBorders>
          </w:tcPr>
          <w:p w14:paraId="33C586B3" w14:textId="18BBB0C3" w:rsidR="00D61FED" w:rsidRPr="00CB0012" w:rsidRDefault="00000000">
            <w:pPr>
              <w:wordWrap w:val="0"/>
              <w:ind w:left="1140" w:hanging="1200"/>
              <w:jc w:val="left"/>
              <w:rPr>
                <w:color w:val="EE0000"/>
                <w:u w:val="single"/>
              </w:rPr>
            </w:pPr>
            <w:r w:rsidRPr="00CB0012">
              <w:rPr>
                <w:color w:val="EE0000"/>
                <w:u w:val="single"/>
              </w:rPr>
              <w:lastRenderedPageBreak/>
              <w:t xml:space="preserve">　第１１条</w:t>
            </w:r>
            <w:r w:rsidR="00CB0012" w:rsidRPr="00CB0012">
              <w:rPr>
                <w:color w:val="EE0000"/>
                <w:sz w:val="21"/>
                <w:u w:val="single"/>
              </w:rPr>
              <w:t xml:space="preserve">　</w:t>
            </w:r>
            <w:r w:rsidR="00CB0012" w:rsidRPr="00CB0012">
              <w:rPr>
                <w:rFonts w:hint="eastAsia"/>
                <w:color w:val="EE0000"/>
                <w:sz w:val="21"/>
                <w:u w:val="single"/>
              </w:rPr>
              <w:t>オンコール手当は、勤務時間外であっても必要に応じて電話及び緊急時対応をするために、自宅等で待機を命じられた従業員に対し待機</w:t>
            </w:r>
            <w:r w:rsidR="00CB0012" w:rsidRPr="00CB0012">
              <w:rPr>
                <w:color w:val="EE0000"/>
                <w:sz w:val="21"/>
                <w:u w:val="single"/>
              </w:rPr>
              <w:t>日数</w:t>
            </w:r>
            <w:r w:rsidR="00CB0012" w:rsidRPr="00CB0012">
              <w:rPr>
                <w:rFonts w:hint="eastAsia"/>
                <w:color w:val="EE0000"/>
                <w:sz w:val="21"/>
                <w:u w:val="single"/>
              </w:rPr>
              <w:t>分を</w:t>
            </w:r>
            <w:r w:rsidR="00CB0012" w:rsidRPr="00CB0012">
              <w:rPr>
                <w:color w:val="EE0000"/>
                <w:sz w:val="21"/>
                <w:u w:val="single"/>
              </w:rPr>
              <w:t>付与する。１日（１回）当たりの</w:t>
            </w:r>
            <w:r w:rsidR="00CB0012" w:rsidRPr="00CB0012">
              <w:rPr>
                <w:rFonts w:hint="eastAsia"/>
                <w:color w:val="EE0000"/>
                <w:sz w:val="21"/>
                <w:u w:val="single"/>
              </w:rPr>
              <w:t>オンコール</w:t>
            </w:r>
            <w:r w:rsidR="00CB0012" w:rsidRPr="00CB0012">
              <w:rPr>
                <w:color w:val="EE0000"/>
                <w:sz w:val="21"/>
                <w:u w:val="single"/>
              </w:rPr>
              <w:t>手当の額は、各施設長の意見を参考に役員会で決定し通知する。</w:t>
            </w:r>
            <w:r w:rsidRPr="00CB0012">
              <w:rPr>
                <w:color w:val="EE0000"/>
                <w:u w:val="single"/>
              </w:rPr>
              <w:t xml:space="preserve">　</w:t>
            </w:r>
          </w:p>
        </w:tc>
        <w:tc>
          <w:tcPr>
            <w:tcW w:w="6520" w:type="dxa"/>
            <w:tcBorders>
              <w:left w:val="single" w:sz="0" w:space="0" w:color="auto"/>
              <w:right w:val="single" w:sz="0" w:space="0" w:color="auto"/>
            </w:tcBorders>
          </w:tcPr>
          <w:p w14:paraId="3BCD5A31" w14:textId="77777777" w:rsidR="00D61FED" w:rsidRDefault="00000000">
            <w:pPr>
              <w:wordWrap w:val="0"/>
              <w:ind w:left="1140" w:hanging="1200"/>
              <w:jc w:val="left"/>
            </w:pPr>
            <w:r>
              <w:t xml:space="preserve">　　　　　　</w:t>
            </w:r>
          </w:p>
        </w:tc>
        <w:tc>
          <w:tcPr>
            <w:tcW w:w="2100" w:type="dxa"/>
            <w:tcBorders>
              <w:left w:val="single" w:sz="0" w:space="0" w:color="auto"/>
            </w:tcBorders>
          </w:tcPr>
          <w:p w14:paraId="5009E97C" w14:textId="77777777" w:rsidR="00D61FED" w:rsidRDefault="00000000">
            <w:r>
              <w:t>（新設）</w:t>
            </w:r>
          </w:p>
        </w:tc>
      </w:tr>
      <w:tr w:rsidR="00D61FED" w14:paraId="2650869D" w14:textId="77777777">
        <w:tc>
          <w:tcPr>
            <w:tcW w:w="6520" w:type="dxa"/>
            <w:tcBorders>
              <w:right w:val="single" w:sz="0" w:space="0" w:color="auto"/>
            </w:tcBorders>
          </w:tcPr>
          <w:p w14:paraId="1F78A01D" w14:textId="77777777" w:rsidR="00D61FED" w:rsidRDefault="00000000">
            <w:pPr>
              <w:wordWrap w:val="0"/>
              <w:jc w:val="left"/>
            </w:pPr>
            <w:r>
              <w:t>（略）</w:t>
            </w:r>
          </w:p>
        </w:tc>
        <w:tc>
          <w:tcPr>
            <w:tcW w:w="6520" w:type="dxa"/>
            <w:tcBorders>
              <w:left w:val="single" w:sz="0" w:space="0" w:color="auto"/>
              <w:right w:val="single" w:sz="0" w:space="0" w:color="auto"/>
            </w:tcBorders>
          </w:tcPr>
          <w:p w14:paraId="71A33D9E" w14:textId="67A925BE" w:rsidR="00D61FED" w:rsidRPr="00CB0012" w:rsidRDefault="00D61FED">
            <w:pPr>
              <w:wordWrap w:val="0"/>
              <w:jc w:val="left"/>
              <w:rPr>
                <w:color w:val="EE0000"/>
              </w:rPr>
            </w:pPr>
          </w:p>
        </w:tc>
        <w:tc>
          <w:tcPr>
            <w:tcW w:w="2100" w:type="dxa"/>
            <w:tcBorders>
              <w:left w:val="single" w:sz="0" w:space="0" w:color="auto"/>
            </w:tcBorders>
          </w:tcPr>
          <w:p w14:paraId="1E7FC25F" w14:textId="77777777" w:rsidR="00D61FED" w:rsidRDefault="00000000">
            <w:r>
              <w:t>（略）</w:t>
            </w:r>
          </w:p>
        </w:tc>
      </w:tr>
      <w:tr w:rsidR="00D61FED" w14:paraId="1CC3E014" w14:textId="77777777">
        <w:tc>
          <w:tcPr>
            <w:tcW w:w="6520" w:type="dxa"/>
            <w:tcBorders>
              <w:right w:val="single" w:sz="0" w:space="0" w:color="auto"/>
            </w:tcBorders>
          </w:tcPr>
          <w:p w14:paraId="7A48EF2D" w14:textId="77777777" w:rsidR="00D61FED" w:rsidRDefault="00000000">
            <w:pPr>
              <w:wordWrap w:val="0"/>
              <w:jc w:val="left"/>
            </w:pPr>
            <w:r>
              <w:t>（出張手当）</w:t>
            </w:r>
          </w:p>
        </w:tc>
        <w:tc>
          <w:tcPr>
            <w:tcW w:w="6520" w:type="dxa"/>
            <w:tcBorders>
              <w:left w:val="single" w:sz="0" w:space="0" w:color="auto"/>
              <w:right w:val="single" w:sz="0" w:space="0" w:color="auto"/>
            </w:tcBorders>
          </w:tcPr>
          <w:p w14:paraId="5B0C8FC0" w14:textId="77777777" w:rsidR="00D61FED" w:rsidRDefault="00000000">
            <w:pPr>
              <w:wordWrap w:val="0"/>
              <w:jc w:val="left"/>
            </w:pPr>
            <w:r>
              <w:t>（出張手当）</w:t>
            </w:r>
          </w:p>
        </w:tc>
        <w:tc>
          <w:tcPr>
            <w:tcW w:w="2100" w:type="dxa"/>
            <w:tcBorders>
              <w:left w:val="single" w:sz="0" w:space="0" w:color="auto"/>
            </w:tcBorders>
          </w:tcPr>
          <w:p w14:paraId="0BF3A314" w14:textId="77777777" w:rsidR="00D61FED" w:rsidRDefault="00D61FED"/>
        </w:tc>
      </w:tr>
      <w:tr w:rsidR="00D61FED" w14:paraId="7F050E36" w14:textId="77777777">
        <w:tc>
          <w:tcPr>
            <w:tcW w:w="6520" w:type="dxa"/>
            <w:tcBorders>
              <w:right w:val="single" w:sz="0" w:space="0" w:color="auto"/>
            </w:tcBorders>
          </w:tcPr>
          <w:p w14:paraId="21782061" w14:textId="77777777" w:rsidR="00D61FED" w:rsidRDefault="00000000">
            <w:pPr>
              <w:wordWrap w:val="0"/>
              <w:ind w:left="1140" w:hanging="1200"/>
              <w:jc w:val="left"/>
            </w:pPr>
            <w:r>
              <w:t xml:space="preserve">　</w:t>
            </w:r>
            <w:r>
              <w:rPr>
                <w:color w:val="FF0000"/>
                <w:u w:val="single"/>
              </w:rPr>
              <w:t>第１７条</w:t>
            </w:r>
            <w:r>
              <w:t xml:space="preserve">　出張手当は、1泊2日以上の出張勤務に対し別に定める金額を代表者</w:t>
            </w:r>
            <w:r>
              <w:rPr>
                <w:color w:val="FF0000"/>
                <w:u w:val="single"/>
              </w:rPr>
              <w:t>の承諾を経て支給する。その場合は、通常の労働時間を労働したものとみなす。</w:t>
            </w:r>
          </w:p>
        </w:tc>
        <w:tc>
          <w:tcPr>
            <w:tcW w:w="6520" w:type="dxa"/>
            <w:tcBorders>
              <w:left w:val="single" w:sz="0" w:space="0" w:color="auto"/>
              <w:right w:val="single" w:sz="0" w:space="0" w:color="auto"/>
            </w:tcBorders>
          </w:tcPr>
          <w:p w14:paraId="187EFD29" w14:textId="77777777" w:rsidR="00D61FED" w:rsidRDefault="00000000">
            <w:pPr>
              <w:wordWrap w:val="0"/>
              <w:ind w:left="1140" w:hanging="1200"/>
              <w:jc w:val="left"/>
            </w:pPr>
            <w:r>
              <w:t xml:space="preserve">　</w:t>
            </w:r>
            <w:r>
              <w:rPr>
                <w:color w:val="FF0000"/>
                <w:u w:val="single"/>
              </w:rPr>
              <w:t>第１６条</w:t>
            </w:r>
            <w:r>
              <w:t xml:space="preserve">　出張手当は、1泊2日以上の出張勤務に対し別に定める金額を代表者</w:t>
            </w:r>
          </w:p>
        </w:tc>
        <w:tc>
          <w:tcPr>
            <w:tcW w:w="2100" w:type="dxa"/>
            <w:tcBorders>
              <w:left w:val="single" w:sz="0" w:space="0" w:color="auto"/>
            </w:tcBorders>
          </w:tcPr>
          <w:p w14:paraId="5AC2D227" w14:textId="77777777" w:rsidR="00D61FED" w:rsidRDefault="00000000">
            <w:r>
              <w:t>（変更）</w:t>
            </w:r>
          </w:p>
        </w:tc>
      </w:tr>
      <w:tr w:rsidR="00CB0012" w14:paraId="28F508F9" w14:textId="77777777">
        <w:tc>
          <w:tcPr>
            <w:tcW w:w="6520" w:type="dxa"/>
            <w:tcBorders>
              <w:right w:val="single" w:sz="0" w:space="0" w:color="auto"/>
            </w:tcBorders>
          </w:tcPr>
          <w:p w14:paraId="74388E16" w14:textId="3CC7C5A6" w:rsidR="00CB0012" w:rsidRDefault="00CB0012" w:rsidP="004D1129">
            <w:pPr>
              <w:wordWrap w:val="0"/>
              <w:ind w:left="1140" w:hanging="111"/>
              <w:jc w:val="left"/>
            </w:pPr>
            <w:r>
              <w:rPr>
                <w:color w:val="FF0000"/>
                <w:u w:val="single"/>
              </w:rPr>
              <w:t>(削除)</w:t>
            </w:r>
          </w:p>
        </w:tc>
        <w:tc>
          <w:tcPr>
            <w:tcW w:w="6520" w:type="dxa"/>
            <w:tcBorders>
              <w:left w:val="single" w:sz="0" w:space="0" w:color="auto"/>
              <w:right w:val="single" w:sz="0" w:space="0" w:color="auto"/>
            </w:tcBorders>
          </w:tcPr>
          <w:p w14:paraId="38AFCA25" w14:textId="56F641A0" w:rsidR="00CB0012" w:rsidRDefault="00CB0012" w:rsidP="00CB0012">
            <w:pPr>
              <w:wordWrap w:val="0"/>
              <w:ind w:left="1140" w:hanging="1200"/>
              <w:jc w:val="left"/>
            </w:pPr>
            <w:r>
              <w:t>の承諾を経て支給する。その場合は、通常の労働時間を労働したものとみなす。</w:t>
            </w:r>
          </w:p>
        </w:tc>
        <w:tc>
          <w:tcPr>
            <w:tcW w:w="2100" w:type="dxa"/>
            <w:tcBorders>
              <w:left w:val="single" w:sz="0" w:space="0" w:color="auto"/>
            </w:tcBorders>
          </w:tcPr>
          <w:p w14:paraId="4AEAB380" w14:textId="40408C8A" w:rsidR="00CB0012" w:rsidRDefault="00CB0012" w:rsidP="00CB0012">
            <w:r>
              <w:t>（削除）</w:t>
            </w:r>
          </w:p>
        </w:tc>
      </w:tr>
      <w:tr w:rsidR="00CB0012" w14:paraId="3F0092D5" w14:textId="77777777">
        <w:tc>
          <w:tcPr>
            <w:tcW w:w="6520" w:type="dxa"/>
            <w:tcBorders>
              <w:right w:val="single" w:sz="0" w:space="0" w:color="auto"/>
            </w:tcBorders>
          </w:tcPr>
          <w:p w14:paraId="7FFF2AF8" w14:textId="77777777" w:rsidR="00CB0012" w:rsidRDefault="00CB0012" w:rsidP="00CB0012">
            <w:pPr>
              <w:wordWrap w:val="0"/>
              <w:jc w:val="left"/>
            </w:pPr>
            <w:r>
              <w:t>（</w:t>
            </w:r>
            <w:r>
              <w:rPr>
                <w:color w:val="FF0000"/>
                <w:u w:val="single"/>
              </w:rPr>
              <w:t>土日祝手当</w:t>
            </w:r>
            <w:r>
              <w:t>）</w:t>
            </w:r>
          </w:p>
        </w:tc>
        <w:tc>
          <w:tcPr>
            <w:tcW w:w="6520" w:type="dxa"/>
            <w:tcBorders>
              <w:left w:val="single" w:sz="0" w:space="0" w:color="auto"/>
              <w:right w:val="single" w:sz="0" w:space="0" w:color="auto"/>
            </w:tcBorders>
          </w:tcPr>
          <w:p w14:paraId="7B2067F2" w14:textId="77777777" w:rsidR="00CB0012" w:rsidRDefault="00CB0012" w:rsidP="00CB0012">
            <w:pPr>
              <w:wordWrap w:val="0"/>
              <w:jc w:val="left"/>
            </w:pPr>
          </w:p>
        </w:tc>
        <w:tc>
          <w:tcPr>
            <w:tcW w:w="2100" w:type="dxa"/>
            <w:tcBorders>
              <w:left w:val="single" w:sz="0" w:space="0" w:color="auto"/>
            </w:tcBorders>
          </w:tcPr>
          <w:p w14:paraId="2540B8DC" w14:textId="77777777" w:rsidR="00CB0012" w:rsidRDefault="00CB0012" w:rsidP="00CB0012">
            <w:r>
              <w:t>（新設）</w:t>
            </w:r>
          </w:p>
        </w:tc>
      </w:tr>
      <w:tr w:rsidR="00CB0012" w14:paraId="49CAED22" w14:textId="77777777">
        <w:tc>
          <w:tcPr>
            <w:tcW w:w="6520" w:type="dxa"/>
            <w:tcBorders>
              <w:right w:val="single" w:sz="0" w:space="0" w:color="auto"/>
            </w:tcBorders>
          </w:tcPr>
          <w:p w14:paraId="140DD717" w14:textId="358E7BB5" w:rsidR="00CB0012" w:rsidRPr="00CB0012" w:rsidRDefault="00CB0012" w:rsidP="00CB0012">
            <w:pPr>
              <w:wordWrap w:val="0"/>
              <w:ind w:left="1140" w:hanging="1200"/>
              <w:jc w:val="left"/>
              <w:rPr>
                <w:u w:val="single"/>
              </w:rPr>
            </w:pPr>
            <w:r>
              <w:t xml:space="preserve">　</w:t>
            </w:r>
            <w:r w:rsidRPr="00CB0012">
              <w:rPr>
                <w:color w:val="FF0000"/>
                <w:u w:val="single"/>
              </w:rPr>
              <w:t>第</w:t>
            </w:r>
            <w:r w:rsidRPr="00CB0012">
              <w:rPr>
                <w:color w:val="EE0000"/>
                <w:u w:val="single"/>
              </w:rPr>
              <w:t>１８条</w:t>
            </w:r>
            <w:r w:rsidRPr="00CB0012">
              <w:rPr>
                <w:color w:val="EE0000"/>
                <w:sz w:val="21"/>
                <w:u w:val="single"/>
              </w:rPr>
              <w:t xml:space="preserve">　</w:t>
            </w:r>
            <w:r w:rsidRPr="00CB0012">
              <w:rPr>
                <w:rFonts w:hint="eastAsia"/>
                <w:color w:val="EE0000"/>
                <w:sz w:val="21"/>
                <w:u w:val="single"/>
              </w:rPr>
              <w:t>土日祝手当は、土日祝日に勤務した従業員に対し勤務した日数（時間数）に応じて支給する。１日（１時間）当たりの土日祝手当</w:t>
            </w:r>
            <w:r w:rsidRPr="00CB0012">
              <w:rPr>
                <w:color w:val="EE0000"/>
                <w:sz w:val="21"/>
                <w:u w:val="single"/>
              </w:rPr>
              <w:t>の額は、各施設長の意見を参考に役員会で決定し通知する。</w:t>
            </w:r>
          </w:p>
        </w:tc>
        <w:tc>
          <w:tcPr>
            <w:tcW w:w="6520" w:type="dxa"/>
            <w:tcBorders>
              <w:left w:val="single" w:sz="0" w:space="0" w:color="auto"/>
              <w:right w:val="single" w:sz="0" w:space="0" w:color="auto"/>
            </w:tcBorders>
          </w:tcPr>
          <w:p w14:paraId="72013B6F" w14:textId="77777777" w:rsidR="00CB0012" w:rsidRDefault="00CB0012" w:rsidP="00CB0012">
            <w:pPr>
              <w:wordWrap w:val="0"/>
              <w:ind w:left="1140" w:hanging="1200"/>
              <w:jc w:val="left"/>
            </w:pPr>
            <w:r>
              <w:t xml:space="preserve">　　　　　　</w:t>
            </w:r>
          </w:p>
        </w:tc>
        <w:tc>
          <w:tcPr>
            <w:tcW w:w="2100" w:type="dxa"/>
            <w:tcBorders>
              <w:left w:val="single" w:sz="0" w:space="0" w:color="auto"/>
            </w:tcBorders>
          </w:tcPr>
          <w:p w14:paraId="3452065D" w14:textId="77777777" w:rsidR="00CB0012" w:rsidRDefault="00CB0012" w:rsidP="00CB0012">
            <w:r>
              <w:t>（新設）</w:t>
            </w:r>
          </w:p>
        </w:tc>
      </w:tr>
      <w:tr w:rsidR="00CB0012" w14:paraId="3B71D45B" w14:textId="77777777">
        <w:tc>
          <w:tcPr>
            <w:tcW w:w="6520" w:type="dxa"/>
            <w:tcBorders>
              <w:right w:val="single" w:sz="0" w:space="0" w:color="auto"/>
            </w:tcBorders>
          </w:tcPr>
          <w:p w14:paraId="12F01D3B" w14:textId="77777777" w:rsidR="00CB0012" w:rsidRDefault="00CB0012" w:rsidP="00CB0012">
            <w:pPr>
              <w:wordWrap w:val="0"/>
              <w:jc w:val="left"/>
            </w:pPr>
            <w:r>
              <w:t>（略）</w:t>
            </w:r>
          </w:p>
        </w:tc>
        <w:tc>
          <w:tcPr>
            <w:tcW w:w="6520" w:type="dxa"/>
            <w:tcBorders>
              <w:left w:val="single" w:sz="0" w:space="0" w:color="auto"/>
              <w:right w:val="single" w:sz="0" w:space="0" w:color="auto"/>
            </w:tcBorders>
          </w:tcPr>
          <w:p w14:paraId="209E2140" w14:textId="77777777" w:rsidR="00CB0012" w:rsidRDefault="00CB0012" w:rsidP="00CB0012">
            <w:pPr>
              <w:wordWrap w:val="0"/>
              <w:jc w:val="left"/>
            </w:pPr>
            <w:r>
              <w:t>（略）</w:t>
            </w:r>
          </w:p>
        </w:tc>
        <w:tc>
          <w:tcPr>
            <w:tcW w:w="2100" w:type="dxa"/>
            <w:tcBorders>
              <w:left w:val="single" w:sz="0" w:space="0" w:color="auto"/>
            </w:tcBorders>
          </w:tcPr>
          <w:p w14:paraId="6D6E4C4B" w14:textId="77777777" w:rsidR="00CB0012" w:rsidRDefault="00CB0012" w:rsidP="00CB0012">
            <w:r>
              <w:t>（略）</w:t>
            </w:r>
          </w:p>
        </w:tc>
      </w:tr>
      <w:tr w:rsidR="00CB0012" w14:paraId="673735B2" w14:textId="77777777">
        <w:tc>
          <w:tcPr>
            <w:tcW w:w="6520" w:type="dxa"/>
            <w:tcBorders>
              <w:right w:val="single" w:sz="0" w:space="0" w:color="auto"/>
            </w:tcBorders>
          </w:tcPr>
          <w:p w14:paraId="18EC6B52" w14:textId="77777777" w:rsidR="00CB0012" w:rsidRDefault="00CB0012" w:rsidP="00CB0012">
            <w:pPr>
              <w:wordWrap w:val="0"/>
              <w:jc w:val="left"/>
            </w:pPr>
            <w:r>
              <w:t>（処遇改善加算手当）</w:t>
            </w:r>
          </w:p>
        </w:tc>
        <w:tc>
          <w:tcPr>
            <w:tcW w:w="6520" w:type="dxa"/>
            <w:tcBorders>
              <w:left w:val="single" w:sz="0" w:space="0" w:color="auto"/>
              <w:right w:val="single" w:sz="0" w:space="0" w:color="auto"/>
            </w:tcBorders>
          </w:tcPr>
          <w:p w14:paraId="40DDEE79" w14:textId="77777777" w:rsidR="00CB0012" w:rsidRDefault="00CB0012" w:rsidP="00CB0012">
            <w:pPr>
              <w:wordWrap w:val="0"/>
              <w:jc w:val="left"/>
            </w:pPr>
            <w:r>
              <w:t>（処遇改善加算手当）</w:t>
            </w:r>
          </w:p>
        </w:tc>
        <w:tc>
          <w:tcPr>
            <w:tcW w:w="2100" w:type="dxa"/>
            <w:tcBorders>
              <w:left w:val="single" w:sz="0" w:space="0" w:color="auto"/>
            </w:tcBorders>
          </w:tcPr>
          <w:p w14:paraId="1D126EF4" w14:textId="77777777" w:rsidR="00CB0012" w:rsidRDefault="00CB0012" w:rsidP="00CB0012"/>
        </w:tc>
      </w:tr>
      <w:tr w:rsidR="00CB0012" w14:paraId="387B306C" w14:textId="77777777">
        <w:tc>
          <w:tcPr>
            <w:tcW w:w="6520" w:type="dxa"/>
            <w:tcBorders>
              <w:right w:val="single" w:sz="0" w:space="0" w:color="auto"/>
            </w:tcBorders>
          </w:tcPr>
          <w:p w14:paraId="4C13CA33" w14:textId="77777777" w:rsidR="00CB0012" w:rsidRDefault="00CB0012" w:rsidP="00CB0012">
            <w:pPr>
              <w:wordWrap w:val="0"/>
              <w:ind w:left="1140" w:hanging="1200"/>
              <w:jc w:val="left"/>
            </w:pPr>
            <w:r>
              <w:t xml:space="preserve">　</w:t>
            </w:r>
            <w:r>
              <w:rPr>
                <w:color w:val="FF0000"/>
                <w:u w:val="single"/>
              </w:rPr>
              <w:t>第２０条</w:t>
            </w:r>
            <w:r>
              <w:t xml:space="preserve">　処遇改善加算手当は、厚生労働省の定める福祉・介護職員処遇改善加</w:t>
            </w:r>
            <w:r>
              <w:rPr>
                <w:color w:val="FF0000"/>
                <w:u w:val="single"/>
              </w:rPr>
              <w:t>算の制度に基づき、介護及び障がい福祉業務（利用者に対する直接支援業務に限る）に携わる従業者に対し、職種、勤務年数、能力等を考慮して各人別に決定し、支給する。なお本制度が変更・改正され、加算の算定が見送れた際は本手当も支給を廃止する。</w:t>
            </w:r>
          </w:p>
        </w:tc>
        <w:tc>
          <w:tcPr>
            <w:tcW w:w="6520" w:type="dxa"/>
            <w:tcBorders>
              <w:left w:val="single" w:sz="0" w:space="0" w:color="auto"/>
              <w:right w:val="single" w:sz="0" w:space="0" w:color="auto"/>
            </w:tcBorders>
          </w:tcPr>
          <w:p w14:paraId="2E40ECE1" w14:textId="77777777" w:rsidR="00CB0012" w:rsidRDefault="00CB0012" w:rsidP="00CB0012">
            <w:pPr>
              <w:wordWrap w:val="0"/>
              <w:ind w:left="1140" w:hanging="1200"/>
              <w:jc w:val="left"/>
            </w:pPr>
            <w:r>
              <w:t xml:space="preserve">　</w:t>
            </w:r>
            <w:r>
              <w:rPr>
                <w:color w:val="FF0000"/>
                <w:u w:val="single"/>
              </w:rPr>
              <w:t>第１８条</w:t>
            </w:r>
            <w:r>
              <w:t xml:space="preserve">　処遇改善加算手当は、厚生労働省の定める福祉・介護職員処遇改善加</w:t>
            </w:r>
          </w:p>
        </w:tc>
        <w:tc>
          <w:tcPr>
            <w:tcW w:w="2100" w:type="dxa"/>
            <w:tcBorders>
              <w:left w:val="single" w:sz="0" w:space="0" w:color="auto"/>
            </w:tcBorders>
          </w:tcPr>
          <w:p w14:paraId="0BCC523A" w14:textId="77777777" w:rsidR="00CB0012" w:rsidRDefault="00CB0012" w:rsidP="00CB0012">
            <w:r>
              <w:t>（変更）</w:t>
            </w:r>
          </w:p>
        </w:tc>
      </w:tr>
      <w:tr w:rsidR="00CB0012" w14:paraId="29D4AB39" w14:textId="77777777">
        <w:tc>
          <w:tcPr>
            <w:tcW w:w="6520" w:type="dxa"/>
            <w:tcBorders>
              <w:right w:val="single" w:sz="0" w:space="0" w:color="auto"/>
            </w:tcBorders>
          </w:tcPr>
          <w:p w14:paraId="68FD5F4C" w14:textId="77777777" w:rsidR="00CB0012" w:rsidRDefault="00CB0012" w:rsidP="00CB0012">
            <w:pPr>
              <w:wordWrap w:val="0"/>
              <w:ind w:left="1140"/>
              <w:jc w:val="left"/>
            </w:pPr>
            <w:r>
              <w:rPr>
                <w:color w:val="FF0000"/>
                <w:u w:val="single"/>
              </w:rPr>
              <w:t>(削除)</w:t>
            </w:r>
          </w:p>
        </w:tc>
        <w:tc>
          <w:tcPr>
            <w:tcW w:w="6520" w:type="dxa"/>
            <w:tcBorders>
              <w:left w:val="single" w:sz="0" w:space="0" w:color="auto"/>
              <w:right w:val="single" w:sz="0" w:space="0" w:color="auto"/>
            </w:tcBorders>
          </w:tcPr>
          <w:p w14:paraId="5B3DCC10" w14:textId="77777777" w:rsidR="00CB0012" w:rsidRDefault="00CB0012" w:rsidP="00CB0012">
            <w:pPr>
              <w:wordWrap w:val="0"/>
              <w:ind w:left="1140"/>
              <w:jc w:val="left"/>
            </w:pPr>
            <w:r>
              <w:t>算の制度に基づき、介護及び障がい福祉業務（利用者に対する直接支援業務</w:t>
            </w:r>
            <w:r>
              <w:br/>
              <w:t>に限る）に携わる従業者に対し、職種、勤務年数、能力等を考慮して各人別</w:t>
            </w:r>
            <w:r>
              <w:br/>
              <w:t>に決定し、支給する。なお本制度が変更・改正され、加</w:t>
            </w:r>
            <w:r>
              <w:lastRenderedPageBreak/>
              <w:t>算の算定が見送れた</w:t>
            </w:r>
            <w:r>
              <w:br/>
              <w:t>際は本手当も支給を廃止する。</w:t>
            </w:r>
          </w:p>
        </w:tc>
        <w:tc>
          <w:tcPr>
            <w:tcW w:w="2100" w:type="dxa"/>
            <w:tcBorders>
              <w:left w:val="single" w:sz="0" w:space="0" w:color="auto"/>
            </w:tcBorders>
          </w:tcPr>
          <w:p w14:paraId="6CCA5967" w14:textId="77777777" w:rsidR="00CB0012" w:rsidRDefault="00CB0012" w:rsidP="00CB0012">
            <w:r>
              <w:lastRenderedPageBreak/>
              <w:t>（削除）</w:t>
            </w:r>
          </w:p>
        </w:tc>
      </w:tr>
      <w:tr w:rsidR="00CB0012" w14:paraId="66879B6A" w14:textId="77777777">
        <w:tc>
          <w:tcPr>
            <w:tcW w:w="6520" w:type="dxa"/>
            <w:tcBorders>
              <w:right w:val="single" w:sz="0" w:space="0" w:color="auto"/>
            </w:tcBorders>
          </w:tcPr>
          <w:p w14:paraId="5EB96546" w14:textId="77777777" w:rsidR="00CB0012" w:rsidRDefault="00CB0012" w:rsidP="00CB0012">
            <w:pPr>
              <w:wordWrap w:val="0"/>
              <w:jc w:val="left"/>
            </w:pPr>
            <w:r>
              <w:t>（事業所手当）</w:t>
            </w:r>
          </w:p>
        </w:tc>
        <w:tc>
          <w:tcPr>
            <w:tcW w:w="6520" w:type="dxa"/>
            <w:tcBorders>
              <w:left w:val="single" w:sz="0" w:space="0" w:color="auto"/>
              <w:right w:val="single" w:sz="0" w:space="0" w:color="auto"/>
            </w:tcBorders>
          </w:tcPr>
          <w:p w14:paraId="096F17C8" w14:textId="77777777" w:rsidR="00CB0012" w:rsidRDefault="00CB0012" w:rsidP="00CB0012">
            <w:pPr>
              <w:wordWrap w:val="0"/>
              <w:jc w:val="left"/>
            </w:pPr>
            <w:r>
              <w:t>（事業所手当）</w:t>
            </w:r>
          </w:p>
        </w:tc>
        <w:tc>
          <w:tcPr>
            <w:tcW w:w="2100" w:type="dxa"/>
            <w:tcBorders>
              <w:left w:val="single" w:sz="0" w:space="0" w:color="auto"/>
            </w:tcBorders>
          </w:tcPr>
          <w:p w14:paraId="05F015F9" w14:textId="77777777" w:rsidR="00CB0012" w:rsidRDefault="00CB0012" w:rsidP="00CB0012"/>
        </w:tc>
      </w:tr>
      <w:tr w:rsidR="00CB0012" w14:paraId="1C0906C6" w14:textId="77777777">
        <w:tc>
          <w:tcPr>
            <w:tcW w:w="6520" w:type="dxa"/>
            <w:tcBorders>
              <w:right w:val="single" w:sz="0" w:space="0" w:color="auto"/>
            </w:tcBorders>
          </w:tcPr>
          <w:p w14:paraId="7B6226EB" w14:textId="77777777" w:rsidR="00CB0012" w:rsidRDefault="00CB0012" w:rsidP="00CB0012">
            <w:pPr>
              <w:wordWrap w:val="0"/>
              <w:ind w:left="1140" w:hanging="1200"/>
              <w:jc w:val="left"/>
            </w:pPr>
            <w:r>
              <w:t xml:space="preserve">　</w:t>
            </w:r>
            <w:r>
              <w:rPr>
                <w:color w:val="FF0000"/>
                <w:u w:val="single"/>
              </w:rPr>
              <w:t>第２１条</w:t>
            </w:r>
            <w:r>
              <w:t xml:space="preserve">　事業所手当は、厚生労働省の創設した介護職員等処遇改善支援金制度</w:t>
            </w:r>
            <w:r>
              <w:rPr>
                <w:color w:val="FF0000"/>
                <w:u w:val="single"/>
              </w:rPr>
              <w:t>（以下「支援補助金制度」という。）算の制度に基づき、厚生労働省の定める支援補助金制度の対象になっている介護及び障がい福祉業務に携わる従業者に対し、職種、勤務年数、能力等を考慮して各人別に決定し支給する。支給額は、支援補助金制度による加算見込額の範囲において、法人が定める額とし、支給日現在に在籍していない者については、支給しないものとする。なお本制度が変更・改正され、この制度の算定が見送れた際は本手当も支給を廃止する。</w:t>
            </w:r>
          </w:p>
        </w:tc>
        <w:tc>
          <w:tcPr>
            <w:tcW w:w="6520" w:type="dxa"/>
            <w:tcBorders>
              <w:left w:val="single" w:sz="0" w:space="0" w:color="auto"/>
              <w:right w:val="single" w:sz="0" w:space="0" w:color="auto"/>
            </w:tcBorders>
          </w:tcPr>
          <w:p w14:paraId="7F7BF769" w14:textId="77777777" w:rsidR="00CB0012" w:rsidRDefault="00CB0012" w:rsidP="00CB0012">
            <w:pPr>
              <w:wordWrap w:val="0"/>
              <w:ind w:left="1140" w:hanging="1200"/>
              <w:jc w:val="left"/>
            </w:pPr>
            <w:r>
              <w:t xml:space="preserve">　</w:t>
            </w:r>
            <w:r>
              <w:rPr>
                <w:color w:val="FF0000"/>
                <w:u w:val="single"/>
              </w:rPr>
              <w:t>第１９条</w:t>
            </w:r>
            <w:r>
              <w:t xml:space="preserve">　事業所手当は、厚生労働省の創設した介護職員等処遇改善支援金制度</w:t>
            </w:r>
          </w:p>
        </w:tc>
        <w:tc>
          <w:tcPr>
            <w:tcW w:w="2100" w:type="dxa"/>
            <w:tcBorders>
              <w:left w:val="single" w:sz="0" w:space="0" w:color="auto"/>
            </w:tcBorders>
          </w:tcPr>
          <w:p w14:paraId="51CF62AA" w14:textId="77777777" w:rsidR="00CB0012" w:rsidRDefault="00CB0012" w:rsidP="00CB0012">
            <w:r>
              <w:t>（変更）</w:t>
            </w:r>
          </w:p>
        </w:tc>
      </w:tr>
      <w:tr w:rsidR="00CB0012" w14:paraId="25F18398" w14:textId="77777777">
        <w:tc>
          <w:tcPr>
            <w:tcW w:w="6520" w:type="dxa"/>
            <w:tcBorders>
              <w:right w:val="single" w:sz="0" w:space="0" w:color="auto"/>
            </w:tcBorders>
          </w:tcPr>
          <w:p w14:paraId="2155ACCD" w14:textId="77777777" w:rsidR="00CB0012" w:rsidRDefault="00CB0012" w:rsidP="00CB0012">
            <w:pPr>
              <w:wordWrap w:val="0"/>
              <w:ind w:left="1140"/>
              <w:jc w:val="left"/>
            </w:pPr>
            <w:r>
              <w:rPr>
                <w:color w:val="FF0000"/>
                <w:u w:val="single"/>
              </w:rPr>
              <w:t>(削除)</w:t>
            </w:r>
          </w:p>
        </w:tc>
        <w:tc>
          <w:tcPr>
            <w:tcW w:w="6520" w:type="dxa"/>
            <w:tcBorders>
              <w:left w:val="single" w:sz="0" w:space="0" w:color="auto"/>
              <w:right w:val="single" w:sz="0" w:space="0" w:color="auto"/>
            </w:tcBorders>
          </w:tcPr>
          <w:p w14:paraId="6ED30A43" w14:textId="77777777" w:rsidR="00CB0012" w:rsidRDefault="00CB0012" w:rsidP="00CB0012">
            <w:pPr>
              <w:wordWrap w:val="0"/>
              <w:ind w:left="1140"/>
              <w:jc w:val="left"/>
            </w:pPr>
            <w:r>
              <w:t>（以下「支援補助金制度」という。）算の制度に基づき、厚生労働省の定める支</w:t>
            </w:r>
            <w:r>
              <w:br/>
              <w:t>援補助金制度の対象になっている介護及び障がい福祉業務に携わる従業者に対</w:t>
            </w:r>
            <w:r>
              <w:br/>
              <w:t>し、職種、勤務年数、能力等を考慮して各人別に決定し支給する。</w:t>
            </w:r>
            <w:r>
              <w:br/>
              <w:t>支給額は、支援補助金制度による加算見込額の範囲において、法人が定める額</w:t>
            </w:r>
            <w:r>
              <w:br/>
              <w:t>とし、支給日現在に在籍していない者については、支給しないものとする。</w:t>
            </w:r>
            <w:r>
              <w:br/>
              <w:t>なお本制度が変更・改正され、この制度の算定が見送れた際は本手当も支給を</w:t>
            </w:r>
            <w:r>
              <w:br/>
              <w:t>廃止する。</w:t>
            </w:r>
          </w:p>
        </w:tc>
        <w:tc>
          <w:tcPr>
            <w:tcW w:w="2100" w:type="dxa"/>
            <w:tcBorders>
              <w:left w:val="single" w:sz="0" w:space="0" w:color="auto"/>
            </w:tcBorders>
          </w:tcPr>
          <w:p w14:paraId="313DABB8" w14:textId="77777777" w:rsidR="00CB0012" w:rsidRDefault="00CB0012" w:rsidP="00CB0012">
            <w:r>
              <w:t>（削除）</w:t>
            </w:r>
          </w:p>
        </w:tc>
      </w:tr>
      <w:tr w:rsidR="00CB0012" w14:paraId="333FE5B8" w14:textId="77777777">
        <w:tc>
          <w:tcPr>
            <w:tcW w:w="6520" w:type="dxa"/>
            <w:tcBorders>
              <w:right w:val="single" w:sz="0" w:space="0" w:color="auto"/>
            </w:tcBorders>
          </w:tcPr>
          <w:p w14:paraId="3D521837" w14:textId="77777777" w:rsidR="00CB0012" w:rsidRDefault="00CB0012" w:rsidP="00CB0012">
            <w:pPr>
              <w:wordWrap w:val="0"/>
              <w:jc w:val="left"/>
            </w:pPr>
            <w:r>
              <w:t>（特別手当及びその他の手当）</w:t>
            </w:r>
          </w:p>
        </w:tc>
        <w:tc>
          <w:tcPr>
            <w:tcW w:w="6520" w:type="dxa"/>
            <w:tcBorders>
              <w:left w:val="single" w:sz="0" w:space="0" w:color="auto"/>
              <w:right w:val="single" w:sz="0" w:space="0" w:color="auto"/>
            </w:tcBorders>
          </w:tcPr>
          <w:p w14:paraId="1177C016" w14:textId="77777777" w:rsidR="00CB0012" w:rsidRDefault="00CB0012" w:rsidP="00CB0012">
            <w:pPr>
              <w:wordWrap w:val="0"/>
              <w:jc w:val="left"/>
            </w:pPr>
            <w:r>
              <w:t>（特別手当及びその他の手当）</w:t>
            </w:r>
          </w:p>
        </w:tc>
        <w:tc>
          <w:tcPr>
            <w:tcW w:w="2100" w:type="dxa"/>
            <w:tcBorders>
              <w:left w:val="single" w:sz="0" w:space="0" w:color="auto"/>
            </w:tcBorders>
          </w:tcPr>
          <w:p w14:paraId="3A10D81F" w14:textId="77777777" w:rsidR="00CB0012" w:rsidRDefault="00CB0012" w:rsidP="00CB0012"/>
        </w:tc>
      </w:tr>
      <w:tr w:rsidR="00CB0012" w14:paraId="12755352" w14:textId="77777777">
        <w:tc>
          <w:tcPr>
            <w:tcW w:w="6520" w:type="dxa"/>
            <w:tcBorders>
              <w:right w:val="single" w:sz="0" w:space="0" w:color="auto"/>
            </w:tcBorders>
          </w:tcPr>
          <w:p w14:paraId="355C901F" w14:textId="77777777" w:rsidR="00CB0012" w:rsidRDefault="00CB0012" w:rsidP="00CB0012">
            <w:pPr>
              <w:wordWrap w:val="0"/>
              <w:ind w:left="1140" w:hanging="1200"/>
              <w:jc w:val="left"/>
            </w:pPr>
            <w:r>
              <w:t xml:space="preserve">　</w:t>
            </w:r>
            <w:r>
              <w:rPr>
                <w:color w:val="FF0000"/>
                <w:u w:val="single"/>
              </w:rPr>
              <w:t>第２２条</w:t>
            </w:r>
            <w:r>
              <w:t xml:space="preserve">　会社は、業務上必要な場合及び従業員の処遇の適正を図る場合は、新</w:t>
            </w:r>
            <w:r>
              <w:rPr>
                <w:color w:val="FF0000"/>
                <w:u w:val="single"/>
              </w:rPr>
              <w:t>たに特別手当等の付与を役員会の決定を経て執行する場合がある</w:t>
            </w:r>
          </w:p>
        </w:tc>
        <w:tc>
          <w:tcPr>
            <w:tcW w:w="6520" w:type="dxa"/>
            <w:tcBorders>
              <w:left w:val="single" w:sz="0" w:space="0" w:color="auto"/>
              <w:right w:val="single" w:sz="0" w:space="0" w:color="auto"/>
            </w:tcBorders>
          </w:tcPr>
          <w:p w14:paraId="3B11CBA8" w14:textId="77777777" w:rsidR="00CB0012" w:rsidRDefault="00CB0012" w:rsidP="00CB0012">
            <w:pPr>
              <w:wordWrap w:val="0"/>
              <w:ind w:left="1140" w:hanging="1200"/>
              <w:jc w:val="left"/>
            </w:pPr>
            <w:r>
              <w:t xml:space="preserve">　</w:t>
            </w:r>
            <w:r>
              <w:rPr>
                <w:color w:val="FF0000"/>
                <w:u w:val="single"/>
              </w:rPr>
              <w:t>第２０条</w:t>
            </w:r>
            <w:r>
              <w:t xml:space="preserve">　会社は、業務上必要な場合及び従業員の処遇の適正を図る場合は、新</w:t>
            </w:r>
          </w:p>
        </w:tc>
        <w:tc>
          <w:tcPr>
            <w:tcW w:w="2100" w:type="dxa"/>
            <w:tcBorders>
              <w:left w:val="single" w:sz="0" w:space="0" w:color="auto"/>
            </w:tcBorders>
          </w:tcPr>
          <w:p w14:paraId="34BEB011" w14:textId="77777777" w:rsidR="00CB0012" w:rsidRDefault="00CB0012" w:rsidP="00CB0012">
            <w:r>
              <w:t>（変更）</w:t>
            </w:r>
          </w:p>
        </w:tc>
      </w:tr>
      <w:tr w:rsidR="00CB0012" w14:paraId="1B9CDAAF" w14:textId="77777777">
        <w:tc>
          <w:tcPr>
            <w:tcW w:w="6520" w:type="dxa"/>
            <w:tcBorders>
              <w:right w:val="single" w:sz="0" w:space="0" w:color="auto"/>
            </w:tcBorders>
          </w:tcPr>
          <w:p w14:paraId="3A0A2DC8" w14:textId="77777777" w:rsidR="00CB0012" w:rsidRDefault="00CB0012" w:rsidP="00CB0012">
            <w:pPr>
              <w:wordWrap w:val="0"/>
              <w:ind w:left="1140"/>
              <w:jc w:val="left"/>
            </w:pPr>
            <w:r>
              <w:rPr>
                <w:color w:val="FF0000"/>
                <w:u w:val="single"/>
              </w:rPr>
              <w:t>(削除)</w:t>
            </w:r>
          </w:p>
        </w:tc>
        <w:tc>
          <w:tcPr>
            <w:tcW w:w="6520" w:type="dxa"/>
            <w:tcBorders>
              <w:left w:val="single" w:sz="0" w:space="0" w:color="auto"/>
              <w:right w:val="single" w:sz="0" w:space="0" w:color="auto"/>
            </w:tcBorders>
          </w:tcPr>
          <w:p w14:paraId="338B25F4" w14:textId="77777777" w:rsidR="00CB0012" w:rsidRDefault="00CB0012" w:rsidP="00CB0012">
            <w:pPr>
              <w:wordWrap w:val="0"/>
              <w:ind w:left="1140"/>
              <w:jc w:val="left"/>
            </w:pPr>
            <w:r>
              <w:t>たに特別手当等の付与を役員会の決定を経て執行する場合がある</w:t>
            </w:r>
          </w:p>
        </w:tc>
        <w:tc>
          <w:tcPr>
            <w:tcW w:w="2100" w:type="dxa"/>
            <w:tcBorders>
              <w:left w:val="single" w:sz="0" w:space="0" w:color="auto"/>
            </w:tcBorders>
          </w:tcPr>
          <w:p w14:paraId="7C3BC260" w14:textId="77777777" w:rsidR="00CB0012" w:rsidRDefault="00CB0012" w:rsidP="00CB0012">
            <w:r>
              <w:t>（削除）</w:t>
            </w:r>
          </w:p>
        </w:tc>
      </w:tr>
      <w:tr w:rsidR="00CB0012" w14:paraId="040EFC2B" w14:textId="77777777">
        <w:tc>
          <w:tcPr>
            <w:tcW w:w="6520" w:type="dxa"/>
            <w:tcBorders>
              <w:right w:val="single" w:sz="0" w:space="0" w:color="auto"/>
            </w:tcBorders>
          </w:tcPr>
          <w:p w14:paraId="6B7E1E26" w14:textId="77777777" w:rsidR="00CB0012" w:rsidRDefault="00CB0012" w:rsidP="00CB0012">
            <w:pPr>
              <w:wordWrap w:val="0"/>
              <w:jc w:val="left"/>
            </w:pPr>
            <w:r>
              <w:lastRenderedPageBreak/>
              <w:t>（平均所定労働時間と平均所定労働日数）</w:t>
            </w:r>
          </w:p>
        </w:tc>
        <w:tc>
          <w:tcPr>
            <w:tcW w:w="6520" w:type="dxa"/>
            <w:tcBorders>
              <w:left w:val="single" w:sz="0" w:space="0" w:color="auto"/>
              <w:right w:val="single" w:sz="0" w:space="0" w:color="auto"/>
            </w:tcBorders>
          </w:tcPr>
          <w:p w14:paraId="605788F2" w14:textId="77777777" w:rsidR="00CB0012" w:rsidRDefault="00CB0012" w:rsidP="00CB0012">
            <w:pPr>
              <w:wordWrap w:val="0"/>
              <w:jc w:val="left"/>
            </w:pPr>
            <w:r>
              <w:t>（平均所定労働時間と平均所定労働日数）</w:t>
            </w:r>
          </w:p>
        </w:tc>
        <w:tc>
          <w:tcPr>
            <w:tcW w:w="2100" w:type="dxa"/>
            <w:tcBorders>
              <w:left w:val="single" w:sz="0" w:space="0" w:color="auto"/>
            </w:tcBorders>
          </w:tcPr>
          <w:p w14:paraId="192D908C" w14:textId="77777777" w:rsidR="00CB0012" w:rsidRDefault="00CB0012" w:rsidP="00CB0012"/>
        </w:tc>
      </w:tr>
      <w:tr w:rsidR="00CB0012" w14:paraId="3E6E2735" w14:textId="77777777">
        <w:tc>
          <w:tcPr>
            <w:tcW w:w="6520" w:type="dxa"/>
            <w:tcBorders>
              <w:right w:val="single" w:sz="0" w:space="0" w:color="auto"/>
            </w:tcBorders>
          </w:tcPr>
          <w:p w14:paraId="4DEC9EAA" w14:textId="77777777" w:rsidR="00CB0012" w:rsidRDefault="00CB0012" w:rsidP="00CB0012">
            <w:pPr>
              <w:wordWrap w:val="0"/>
              <w:ind w:left="1140" w:hanging="1200"/>
              <w:jc w:val="left"/>
            </w:pPr>
            <w:r>
              <w:t xml:space="preserve">　</w:t>
            </w:r>
            <w:r>
              <w:rPr>
                <w:color w:val="FF0000"/>
                <w:u w:val="single"/>
              </w:rPr>
              <w:t>第２３条</w:t>
            </w:r>
            <w:r>
              <w:t xml:space="preserve">　１か月平均所定労働日数及び１か月平均所定労働時間は、次の通りとする。</w:t>
            </w:r>
          </w:p>
        </w:tc>
        <w:tc>
          <w:tcPr>
            <w:tcW w:w="6520" w:type="dxa"/>
            <w:tcBorders>
              <w:left w:val="single" w:sz="0" w:space="0" w:color="auto"/>
              <w:right w:val="single" w:sz="0" w:space="0" w:color="auto"/>
            </w:tcBorders>
          </w:tcPr>
          <w:p w14:paraId="098FBD92" w14:textId="77777777" w:rsidR="00CB0012" w:rsidRDefault="00CB0012" w:rsidP="00CB0012">
            <w:pPr>
              <w:wordWrap w:val="0"/>
              <w:ind w:left="1140" w:hanging="1200"/>
              <w:jc w:val="left"/>
            </w:pPr>
            <w:r>
              <w:t xml:space="preserve">　</w:t>
            </w:r>
            <w:r>
              <w:rPr>
                <w:color w:val="FF0000"/>
                <w:u w:val="single"/>
              </w:rPr>
              <w:t>第２１条</w:t>
            </w:r>
            <w:r>
              <w:t xml:space="preserve">　１か月平均所定労働日数及び１か月平均所定労働時間は、次の通りとする。</w:t>
            </w:r>
          </w:p>
        </w:tc>
        <w:tc>
          <w:tcPr>
            <w:tcW w:w="2100" w:type="dxa"/>
            <w:tcBorders>
              <w:left w:val="single" w:sz="0" w:space="0" w:color="auto"/>
            </w:tcBorders>
          </w:tcPr>
          <w:p w14:paraId="6A684D66" w14:textId="77777777" w:rsidR="00CB0012" w:rsidRDefault="00CB0012" w:rsidP="00CB0012"/>
        </w:tc>
      </w:tr>
      <w:tr w:rsidR="00CB0012" w14:paraId="35714073" w14:textId="77777777">
        <w:tc>
          <w:tcPr>
            <w:tcW w:w="6520" w:type="dxa"/>
            <w:tcBorders>
              <w:right w:val="single" w:sz="0" w:space="0" w:color="auto"/>
            </w:tcBorders>
          </w:tcPr>
          <w:p w14:paraId="22E2FE56" w14:textId="77777777" w:rsidR="00CB0012" w:rsidRDefault="00CB0012" w:rsidP="00CB0012">
            <w:pPr>
              <w:wordWrap w:val="0"/>
              <w:ind w:left="1140"/>
              <w:jc w:val="left"/>
            </w:pPr>
            <w:r>
              <w:rPr>
                <w:color w:val="FF0000"/>
                <w:u w:val="single"/>
              </w:rPr>
              <w:t xml:space="preserve">　　　　　　　　　　　　　　</w:t>
            </w:r>
            <w:r>
              <w:t xml:space="preserve">その年度の年間所定労働日数　</w:t>
            </w:r>
            <w:r>
              <w:br/>
              <w:t xml:space="preserve">１か月平均所定労働日数＝　　</w:t>
            </w:r>
            <w:r>
              <w:rPr>
                <w:color w:val="FF0000"/>
                <w:u w:val="single"/>
              </w:rPr>
              <w:t>－－－－－－－－－－－－－－</w:t>
            </w:r>
            <w:r>
              <w:br/>
            </w:r>
            <w:r>
              <w:rPr>
                <w:color w:val="FF0000"/>
                <w:u w:val="single"/>
              </w:rPr>
              <w:t xml:space="preserve">　　　　　　　　　　　　　　　　　　　</w:t>
            </w:r>
            <w:r>
              <w:t>12か月</w:t>
            </w:r>
            <w:r>
              <w:br/>
            </w:r>
            <w:r>
              <w:br/>
            </w:r>
            <w:r>
              <w:rPr>
                <w:color w:val="FF0000"/>
                <w:u w:val="single"/>
              </w:rPr>
              <w:t xml:space="preserve">　　　　　　　　　　　　　　</w:t>
            </w:r>
            <w:r>
              <w:t>その年度の年間所定労働時間数</w:t>
            </w:r>
            <w:r>
              <w:br/>
              <w:t>１か月平均所定労働時間＝</w:t>
            </w:r>
            <w:r>
              <w:rPr>
                <w:color w:val="FF0000"/>
                <w:u w:val="single"/>
              </w:rPr>
              <w:t xml:space="preserve">　　ーーーーーーーーーーーーーー</w:t>
            </w:r>
            <w:r>
              <w:br/>
            </w:r>
            <w:r>
              <w:rPr>
                <w:color w:val="FF0000"/>
                <w:u w:val="single"/>
              </w:rPr>
              <w:t xml:space="preserve">　　　　　　　　　　　　　　　　　　　</w:t>
            </w:r>
            <w:r>
              <w:t>12か月</w:t>
            </w:r>
          </w:p>
        </w:tc>
        <w:tc>
          <w:tcPr>
            <w:tcW w:w="6520" w:type="dxa"/>
            <w:tcBorders>
              <w:left w:val="single" w:sz="0" w:space="0" w:color="auto"/>
              <w:right w:val="single" w:sz="0" w:space="0" w:color="auto"/>
            </w:tcBorders>
          </w:tcPr>
          <w:p w14:paraId="7943FA29" w14:textId="77777777" w:rsidR="00CB0012" w:rsidRDefault="00CB0012" w:rsidP="00CB0012">
            <w:pPr>
              <w:wordWrap w:val="0"/>
              <w:ind w:left="1140"/>
              <w:jc w:val="left"/>
            </w:pPr>
            <w:r>
              <w:t xml:space="preserve">その年度の年間所定労働日数　</w:t>
            </w:r>
            <w:r>
              <w:br/>
              <w:t xml:space="preserve">１か月平均所定労働日数＝　　</w:t>
            </w:r>
            <w:r>
              <w:br/>
              <w:t>12か月</w:t>
            </w:r>
            <w:r>
              <w:br/>
            </w:r>
            <w:r>
              <w:br/>
              <w:t>その年度の年間所定労働時間数</w:t>
            </w:r>
            <w:r>
              <w:br/>
              <w:t>１か月平均所定労働時間＝</w:t>
            </w:r>
            <w:r>
              <w:br/>
              <w:t>12か月</w:t>
            </w:r>
          </w:p>
        </w:tc>
        <w:tc>
          <w:tcPr>
            <w:tcW w:w="2100" w:type="dxa"/>
            <w:tcBorders>
              <w:left w:val="single" w:sz="0" w:space="0" w:color="auto"/>
            </w:tcBorders>
          </w:tcPr>
          <w:p w14:paraId="3FE0FDB1" w14:textId="77777777" w:rsidR="00CB0012" w:rsidRDefault="00CB0012" w:rsidP="00CB0012">
            <w:r>
              <w:t>（追加）</w:t>
            </w:r>
          </w:p>
        </w:tc>
      </w:tr>
      <w:tr w:rsidR="00CB0012" w14:paraId="6BDCEA48" w14:textId="77777777">
        <w:tc>
          <w:tcPr>
            <w:tcW w:w="6520" w:type="dxa"/>
            <w:tcBorders>
              <w:right w:val="single" w:sz="0" w:space="0" w:color="auto"/>
            </w:tcBorders>
          </w:tcPr>
          <w:p w14:paraId="54C24AC0" w14:textId="77777777" w:rsidR="00CB0012" w:rsidRDefault="00CB0012" w:rsidP="00CB0012">
            <w:pPr>
              <w:wordWrap w:val="0"/>
              <w:jc w:val="left"/>
            </w:pPr>
            <w:r>
              <w:t>（１時間あたりの算定基礎額）</w:t>
            </w:r>
          </w:p>
        </w:tc>
        <w:tc>
          <w:tcPr>
            <w:tcW w:w="6520" w:type="dxa"/>
            <w:tcBorders>
              <w:left w:val="single" w:sz="0" w:space="0" w:color="auto"/>
              <w:right w:val="single" w:sz="0" w:space="0" w:color="auto"/>
            </w:tcBorders>
          </w:tcPr>
          <w:p w14:paraId="3CBA92D3" w14:textId="77777777" w:rsidR="00CB0012" w:rsidRDefault="00CB0012" w:rsidP="00CB0012">
            <w:pPr>
              <w:wordWrap w:val="0"/>
              <w:jc w:val="left"/>
            </w:pPr>
            <w:r>
              <w:t>（１時間あたりの算定基礎額）</w:t>
            </w:r>
          </w:p>
        </w:tc>
        <w:tc>
          <w:tcPr>
            <w:tcW w:w="2100" w:type="dxa"/>
            <w:tcBorders>
              <w:left w:val="single" w:sz="0" w:space="0" w:color="auto"/>
            </w:tcBorders>
          </w:tcPr>
          <w:p w14:paraId="5C9F71C8" w14:textId="77777777" w:rsidR="00CB0012" w:rsidRDefault="00CB0012" w:rsidP="00CB0012"/>
        </w:tc>
      </w:tr>
      <w:tr w:rsidR="00CB0012" w14:paraId="3BF8D74C" w14:textId="77777777">
        <w:tc>
          <w:tcPr>
            <w:tcW w:w="6520" w:type="dxa"/>
            <w:tcBorders>
              <w:right w:val="single" w:sz="0" w:space="0" w:color="auto"/>
            </w:tcBorders>
          </w:tcPr>
          <w:p w14:paraId="1514CA30" w14:textId="77777777" w:rsidR="00CB0012" w:rsidRDefault="00CB0012" w:rsidP="00CB0012">
            <w:pPr>
              <w:wordWrap w:val="0"/>
              <w:ind w:left="1140" w:hanging="1200"/>
              <w:jc w:val="left"/>
            </w:pPr>
            <w:r>
              <w:t xml:space="preserve">　</w:t>
            </w:r>
            <w:r>
              <w:rPr>
                <w:color w:val="FF0000"/>
                <w:u w:val="single"/>
              </w:rPr>
              <w:t>第２４条</w:t>
            </w:r>
            <w:r>
              <w:t xml:space="preserve">　勤務１時間あたりの算定基礎額とは、次の通りとする。</w:t>
            </w:r>
          </w:p>
        </w:tc>
        <w:tc>
          <w:tcPr>
            <w:tcW w:w="6520" w:type="dxa"/>
            <w:tcBorders>
              <w:left w:val="single" w:sz="0" w:space="0" w:color="auto"/>
              <w:right w:val="single" w:sz="0" w:space="0" w:color="auto"/>
            </w:tcBorders>
          </w:tcPr>
          <w:p w14:paraId="599D5AFE" w14:textId="77777777" w:rsidR="00CB0012" w:rsidRDefault="00CB0012" w:rsidP="00CB0012">
            <w:pPr>
              <w:wordWrap w:val="0"/>
              <w:ind w:left="1140" w:hanging="1200"/>
              <w:jc w:val="left"/>
            </w:pPr>
            <w:r>
              <w:t xml:space="preserve">　</w:t>
            </w:r>
            <w:r>
              <w:rPr>
                <w:color w:val="FF0000"/>
                <w:u w:val="single"/>
              </w:rPr>
              <w:t>第２２条</w:t>
            </w:r>
            <w:r>
              <w:t xml:space="preserve">　勤務１時間あたりの算定基礎額とは、次の通りとする。</w:t>
            </w:r>
          </w:p>
        </w:tc>
        <w:tc>
          <w:tcPr>
            <w:tcW w:w="2100" w:type="dxa"/>
            <w:tcBorders>
              <w:left w:val="single" w:sz="0" w:space="0" w:color="auto"/>
            </w:tcBorders>
          </w:tcPr>
          <w:p w14:paraId="04B8AE06" w14:textId="77777777" w:rsidR="00CB0012" w:rsidRDefault="00CB0012" w:rsidP="00CB0012"/>
        </w:tc>
      </w:tr>
      <w:tr w:rsidR="00CB0012" w14:paraId="5F183E7D" w14:textId="77777777">
        <w:tc>
          <w:tcPr>
            <w:tcW w:w="6520" w:type="dxa"/>
            <w:tcBorders>
              <w:right w:val="single" w:sz="0" w:space="0" w:color="auto"/>
            </w:tcBorders>
          </w:tcPr>
          <w:p w14:paraId="54686483" w14:textId="77777777" w:rsidR="00CB0012" w:rsidRDefault="00CB0012" w:rsidP="00CB0012">
            <w:pPr>
              <w:wordWrap w:val="0"/>
              <w:ind w:left="1140"/>
              <w:jc w:val="left"/>
            </w:pPr>
            <w:r>
              <w:rPr>
                <w:color w:val="FF0000"/>
                <w:u w:val="single"/>
              </w:rPr>
              <w:t xml:space="preserve">　　　</w:t>
            </w:r>
            <w:r>
              <w:t>基本給＋諸固定手当</w:t>
            </w:r>
            <w:r>
              <w:br/>
            </w:r>
            <w:r>
              <w:rPr>
                <w:color w:val="FF0000"/>
                <w:u w:val="single"/>
              </w:rPr>
              <w:t>ーーーーーーーーーーーーーーーー</w:t>
            </w:r>
            <w:r>
              <w:rPr>
                <w:color w:val="FF0000"/>
                <w:u w:val="single"/>
              </w:rPr>
              <w:br/>
            </w:r>
            <w:r>
              <w:t xml:space="preserve">　　１か月の平均所定労働時間</w:t>
            </w:r>
          </w:p>
        </w:tc>
        <w:tc>
          <w:tcPr>
            <w:tcW w:w="6520" w:type="dxa"/>
            <w:tcBorders>
              <w:left w:val="single" w:sz="0" w:space="0" w:color="auto"/>
              <w:right w:val="single" w:sz="0" w:space="0" w:color="auto"/>
            </w:tcBorders>
          </w:tcPr>
          <w:p w14:paraId="43E4D0A1" w14:textId="77777777" w:rsidR="00CB0012" w:rsidRDefault="00CB0012" w:rsidP="00CB0012">
            <w:pPr>
              <w:wordWrap w:val="0"/>
              <w:ind w:left="1140"/>
              <w:jc w:val="left"/>
            </w:pPr>
            <w:r>
              <w:t>基本給＋諸固定手当</w:t>
            </w:r>
            <w:r>
              <w:br/>
            </w:r>
            <w:r>
              <w:rPr>
                <w:color w:val="FF0000"/>
                <w:u w:val="single"/>
              </w:rPr>
              <w:t xml:space="preserve">　　　　</w:t>
            </w:r>
            <w:r>
              <w:t xml:space="preserve">　　１か月の平均所定労働時間</w:t>
            </w:r>
          </w:p>
        </w:tc>
        <w:tc>
          <w:tcPr>
            <w:tcW w:w="2100" w:type="dxa"/>
            <w:tcBorders>
              <w:left w:val="single" w:sz="0" w:space="0" w:color="auto"/>
            </w:tcBorders>
          </w:tcPr>
          <w:p w14:paraId="3C247E90" w14:textId="77777777" w:rsidR="00CB0012" w:rsidRDefault="00CB0012" w:rsidP="00CB0012">
            <w:r>
              <w:t>（変更）</w:t>
            </w:r>
          </w:p>
        </w:tc>
      </w:tr>
      <w:tr w:rsidR="00CB0012" w14:paraId="5326AC9C" w14:textId="77777777">
        <w:tc>
          <w:tcPr>
            <w:tcW w:w="6520" w:type="dxa"/>
            <w:tcBorders>
              <w:right w:val="single" w:sz="0" w:space="0" w:color="auto"/>
            </w:tcBorders>
          </w:tcPr>
          <w:p w14:paraId="40223BFE" w14:textId="77777777" w:rsidR="00CB0012" w:rsidRDefault="00CB0012" w:rsidP="00CB0012">
            <w:pPr>
              <w:wordWrap w:val="0"/>
              <w:jc w:val="left"/>
            </w:pPr>
            <w:r>
              <w:t>（時間外勤務手当）</w:t>
            </w:r>
          </w:p>
        </w:tc>
        <w:tc>
          <w:tcPr>
            <w:tcW w:w="6520" w:type="dxa"/>
            <w:tcBorders>
              <w:left w:val="single" w:sz="0" w:space="0" w:color="auto"/>
              <w:right w:val="single" w:sz="0" w:space="0" w:color="auto"/>
            </w:tcBorders>
          </w:tcPr>
          <w:p w14:paraId="7C645F67" w14:textId="77777777" w:rsidR="00CB0012" w:rsidRDefault="00CB0012" w:rsidP="00CB0012">
            <w:pPr>
              <w:wordWrap w:val="0"/>
              <w:jc w:val="left"/>
            </w:pPr>
            <w:r>
              <w:t>（時間外勤務手当）</w:t>
            </w:r>
          </w:p>
        </w:tc>
        <w:tc>
          <w:tcPr>
            <w:tcW w:w="2100" w:type="dxa"/>
            <w:tcBorders>
              <w:left w:val="single" w:sz="0" w:space="0" w:color="auto"/>
            </w:tcBorders>
          </w:tcPr>
          <w:p w14:paraId="31ACF458" w14:textId="77777777" w:rsidR="00CB0012" w:rsidRDefault="00CB0012" w:rsidP="00CB0012"/>
        </w:tc>
      </w:tr>
      <w:tr w:rsidR="00CB0012" w14:paraId="322907CB" w14:textId="77777777">
        <w:tc>
          <w:tcPr>
            <w:tcW w:w="6520" w:type="dxa"/>
            <w:tcBorders>
              <w:right w:val="single" w:sz="0" w:space="0" w:color="auto"/>
            </w:tcBorders>
          </w:tcPr>
          <w:p w14:paraId="0DB8B1F2" w14:textId="77777777" w:rsidR="00CB0012" w:rsidRDefault="00CB0012" w:rsidP="00CB0012">
            <w:pPr>
              <w:wordWrap w:val="0"/>
              <w:ind w:left="1140" w:hanging="1200"/>
              <w:jc w:val="left"/>
            </w:pPr>
            <w:r>
              <w:t xml:space="preserve">　第２５条（略）</w:t>
            </w:r>
          </w:p>
        </w:tc>
        <w:tc>
          <w:tcPr>
            <w:tcW w:w="6520" w:type="dxa"/>
            <w:tcBorders>
              <w:left w:val="single" w:sz="0" w:space="0" w:color="auto"/>
              <w:right w:val="single" w:sz="0" w:space="0" w:color="auto"/>
            </w:tcBorders>
          </w:tcPr>
          <w:p w14:paraId="018F3928" w14:textId="77777777" w:rsidR="00CB0012" w:rsidRDefault="00CB0012" w:rsidP="00CB0012">
            <w:pPr>
              <w:wordWrap w:val="0"/>
              <w:ind w:left="1140" w:hanging="1200"/>
              <w:jc w:val="left"/>
            </w:pPr>
            <w:r>
              <w:t xml:space="preserve">　第２３条（略）</w:t>
            </w:r>
          </w:p>
        </w:tc>
        <w:tc>
          <w:tcPr>
            <w:tcW w:w="2100" w:type="dxa"/>
            <w:tcBorders>
              <w:left w:val="single" w:sz="0" w:space="0" w:color="auto"/>
            </w:tcBorders>
          </w:tcPr>
          <w:p w14:paraId="6E905565" w14:textId="77777777" w:rsidR="00CB0012" w:rsidRDefault="00CB0012" w:rsidP="00CB0012">
            <w:r>
              <w:t>（略）</w:t>
            </w:r>
          </w:p>
        </w:tc>
      </w:tr>
      <w:tr w:rsidR="00CB0012" w14:paraId="5361EE45" w14:textId="77777777">
        <w:tc>
          <w:tcPr>
            <w:tcW w:w="6520" w:type="dxa"/>
            <w:tcBorders>
              <w:right w:val="single" w:sz="0" w:space="0" w:color="auto"/>
            </w:tcBorders>
          </w:tcPr>
          <w:p w14:paraId="6B1CBEC0" w14:textId="77777777" w:rsidR="00CB0012" w:rsidRDefault="00CB0012" w:rsidP="00CB0012">
            <w:pPr>
              <w:wordWrap w:val="0"/>
              <w:ind w:left="1140" w:hanging="1200"/>
              <w:jc w:val="left"/>
            </w:pPr>
            <w:r>
              <w:t xml:space="preserve">　　　　２　ただし、前項の規定にかかわらず、第</w:t>
            </w:r>
            <w:r>
              <w:rPr>
                <w:color w:val="FF0000"/>
                <w:u w:val="single"/>
              </w:rPr>
              <w:t>９</w:t>
            </w:r>
            <w:r>
              <w:t>条に規定される業務手当が支給されている場合は一給与支払期において30時間までの時間外労働に対しては支給しない。</w:t>
            </w:r>
          </w:p>
        </w:tc>
        <w:tc>
          <w:tcPr>
            <w:tcW w:w="6520" w:type="dxa"/>
            <w:tcBorders>
              <w:left w:val="single" w:sz="0" w:space="0" w:color="auto"/>
              <w:right w:val="single" w:sz="0" w:space="0" w:color="auto"/>
            </w:tcBorders>
          </w:tcPr>
          <w:p w14:paraId="48CEBAF2" w14:textId="77777777" w:rsidR="00CB0012" w:rsidRDefault="00CB0012" w:rsidP="00CB0012">
            <w:pPr>
              <w:wordWrap w:val="0"/>
              <w:ind w:left="1140" w:hanging="1200"/>
              <w:jc w:val="left"/>
            </w:pPr>
            <w:r>
              <w:t xml:space="preserve">　　　　２　ただし、前項の規定にかかわらず、第</w:t>
            </w:r>
            <w:r>
              <w:rPr>
                <w:color w:val="FF0000"/>
                <w:u w:val="single"/>
              </w:rPr>
              <w:t>12</w:t>
            </w:r>
            <w:r>
              <w:t>条に規定される業務手当が支給されている場合は一給与支払期において30時間までの時間外労働に対しては支給しない。</w:t>
            </w:r>
          </w:p>
        </w:tc>
        <w:tc>
          <w:tcPr>
            <w:tcW w:w="2100" w:type="dxa"/>
            <w:tcBorders>
              <w:left w:val="single" w:sz="0" w:space="0" w:color="auto"/>
            </w:tcBorders>
          </w:tcPr>
          <w:p w14:paraId="3DE69EAB" w14:textId="77777777" w:rsidR="00CB0012" w:rsidRDefault="00CB0012" w:rsidP="00CB0012">
            <w:r>
              <w:t>（変更）</w:t>
            </w:r>
          </w:p>
        </w:tc>
      </w:tr>
      <w:tr w:rsidR="00CB0012" w14:paraId="1018D004" w14:textId="77777777">
        <w:tc>
          <w:tcPr>
            <w:tcW w:w="6520" w:type="dxa"/>
            <w:tcBorders>
              <w:right w:val="single" w:sz="0" w:space="0" w:color="auto"/>
            </w:tcBorders>
          </w:tcPr>
          <w:p w14:paraId="6EFEB956" w14:textId="77777777" w:rsidR="00CB0012" w:rsidRDefault="00CB0012" w:rsidP="00CB0012">
            <w:pPr>
              <w:wordWrap w:val="0"/>
              <w:ind w:left="1140" w:hanging="1200"/>
              <w:jc w:val="left"/>
            </w:pPr>
            <w:r>
              <w:t xml:space="preserve">　　　　３〜７（略）</w:t>
            </w:r>
          </w:p>
        </w:tc>
        <w:tc>
          <w:tcPr>
            <w:tcW w:w="6520" w:type="dxa"/>
            <w:tcBorders>
              <w:left w:val="single" w:sz="0" w:space="0" w:color="auto"/>
              <w:right w:val="single" w:sz="0" w:space="0" w:color="auto"/>
            </w:tcBorders>
          </w:tcPr>
          <w:p w14:paraId="3D190424" w14:textId="77777777" w:rsidR="00CB0012" w:rsidRDefault="00CB0012" w:rsidP="00CB0012">
            <w:pPr>
              <w:wordWrap w:val="0"/>
              <w:ind w:left="1140" w:hanging="1200"/>
              <w:jc w:val="left"/>
            </w:pPr>
            <w:r>
              <w:t xml:space="preserve">　　　　３〜７（略）</w:t>
            </w:r>
          </w:p>
        </w:tc>
        <w:tc>
          <w:tcPr>
            <w:tcW w:w="2100" w:type="dxa"/>
            <w:tcBorders>
              <w:left w:val="single" w:sz="0" w:space="0" w:color="auto"/>
            </w:tcBorders>
          </w:tcPr>
          <w:p w14:paraId="03C0A223" w14:textId="77777777" w:rsidR="00CB0012" w:rsidRDefault="00CB0012" w:rsidP="00CB0012">
            <w:r>
              <w:t>（略）</w:t>
            </w:r>
          </w:p>
        </w:tc>
      </w:tr>
      <w:tr w:rsidR="00CB0012" w14:paraId="4765A185" w14:textId="77777777">
        <w:tc>
          <w:tcPr>
            <w:tcW w:w="6520" w:type="dxa"/>
            <w:tcBorders>
              <w:right w:val="single" w:sz="0" w:space="0" w:color="auto"/>
            </w:tcBorders>
          </w:tcPr>
          <w:p w14:paraId="22F0DEE1" w14:textId="77777777" w:rsidR="00CB0012" w:rsidRDefault="00CB0012" w:rsidP="00CB0012">
            <w:pPr>
              <w:wordWrap w:val="0"/>
              <w:jc w:val="left"/>
            </w:pPr>
            <w:r>
              <w:t>（深夜勤務手当）</w:t>
            </w:r>
          </w:p>
        </w:tc>
        <w:tc>
          <w:tcPr>
            <w:tcW w:w="6520" w:type="dxa"/>
            <w:tcBorders>
              <w:left w:val="single" w:sz="0" w:space="0" w:color="auto"/>
              <w:right w:val="single" w:sz="0" w:space="0" w:color="auto"/>
            </w:tcBorders>
          </w:tcPr>
          <w:p w14:paraId="0DA324C6" w14:textId="77777777" w:rsidR="00CB0012" w:rsidRDefault="00CB0012" w:rsidP="00CB0012">
            <w:pPr>
              <w:wordWrap w:val="0"/>
              <w:jc w:val="left"/>
            </w:pPr>
            <w:r>
              <w:t>（深夜勤務手当）</w:t>
            </w:r>
          </w:p>
        </w:tc>
        <w:tc>
          <w:tcPr>
            <w:tcW w:w="2100" w:type="dxa"/>
            <w:tcBorders>
              <w:left w:val="single" w:sz="0" w:space="0" w:color="auto"/>
            </w:tcBorders>
          </w:tcPr>
          <w:p w14:paraId="46C67AE6" w14:textId="77777777" w:rsidR="00CB0012" w:rsidRDefault="00CB0012" w:rsidP="00CB0012"/>
        </w:tc>
      </w:tr>
      <w:tr w:rsidR="00CB0012" w14:paraId="40774EEE" w14:textId="77777777">
        <w:tc>
          <w:tcPr>
            <w:tcW w:w="6520" w:type="dxa"/>
            <w:tcBorders>
              <w:right w:val="single" w:sz="0" w:space="0" w:color="auto"/>
            </w:tcBorders>
          </w:tcPr>
          <w:p w14:paraId="20F24E99" w14:textId="77777777" w:rsidR="00CB0012" w:rsidRDefault="00CB0012" w:rsidP="00CB0012">
            <w:pPr>
              <w:wordWrap w:val="0"/>
              <w:ind w:left="1140" w:hanging="1200"/>
              <w:jc w:val="left"/>
            </w:pPr>
            <w:r>
              <w:t xml:space="preserve">　</w:t>
            </w:r>
            <w:r>
              <w:rPr>
                <w:color w:val="FF0000"/>
                <w:u w:val="single"/>
              </w:rPr>
              <w:t>第２６条</w:t>
            </w:r>
            <w:r>
              <w:t xml:space="preserve">　従業員が午後10時より午前5時までの深夜に勤務に服した場合には、次の計算により深夜勤務手当を支給する（所定労働時間内の深夜労働）。</w:t>
            </w:r>
          </w:p>
        </w:tc>
        <w:tc>
          <w:tcPr>
            <w:tcW w:w="6520" w:type="dxa"/>
            <w:tcBorders>
              <w:left w:val="single" w:sz="0" w:space="0" w:color="auto"/>
              <w:right w:val="single" w:sz="0" w:space="0" w:color="auto"/>
            </w:tcBorders>
          </w:tcPr>
          <w:p w14:paraId="0ABE10E9" w14:textId="77777777" w:rsidR="00CB0012" w:rsidRDefault="00CB0012" w:rsidP="00CB0012">
            <w:pPr>
              <w:wordWrap w:val="0"/>
              <w:ind w:left="1140" w:hanging="1200"/>
              <w:jc w:val="left"/>
            </w:pPr>
            <w:r>
              <w:t xml:space="preserve">　</w:t>
            </w:r>
            <w:r>
              <w:rPr>
                <w:color w:val="FF0000"/>
                <w:u w:val="single"/>
              </w:rPr>
              <w:t>第２４条</w:t>
            </w:r>
            <w:r>
              <w:t xml:space="preserve">　従業員が午後10時より午前5時までの深夜に勤務に服した場合には、次の計算により深夜勤務手当を支給する（所定労働時間内の深夜労働）。</w:t>
            </w:r>
          </w:p>
        </w:tc>
        <w:tc>
          <w:tcPr>
            <w:tcW w:w="2100" w:type="dxa"/>
            <w:tcBorders>
              <w:left w:val="single" w:sz="0" w:space="0" w:color="auto"/>
            </w:tcBorders>
          </w:tcPr>
          <w:p w14:paraId="389B7F81" w14:textId="77777777" w:rsidR="00CB0012" w:rsidRDefault="00CB0012" w:rsidP="00CB0012"/>
        </w:tc>
      </w:tr>
      <w:tr w:rsidR="00CB0012" w14:paraId="3EDE4E00" w14:textId="77777777">
        <w:tc>
          <w:tcPr>
            <w:tcW w:w="6520" w:type="dxa"/>
            <w:tcBorders>
              <w:right w:val="single" w:sz="0" w:space="0" w:color="auto"/>
            </w:tcBorders>
          </w:tcPr>
          <w:p w14:paraId="3C1BDCD9" w14:textId="77777777" w:rsidR="00CB0012" w:rsidRDefault="00CB0012" w:rsidP="00CB0012">
            <w:pPr>
              <w:wordWrap w:val="0"/>
              <w:ind w:left="1140"/>
              <w:jc w:val="left"/>
            </w:pPr>
            <w:r>
              <w:t>第</w:t>
            </w:r>
            <w:r>
              <w:rPr>
                <w:color w:val="FF0000"/>
                <w:u w:val="single"/>
              </w:rPr>
              <w:t>２４</w:t>
            </w:r>
            <w:r>
              <w:t>条で算出した勤務1時間あたりの算定基礎額×深夜</w:t>
            </w:r>
            <w:r>
              <w:lastRenderedPageBreak/>
              <w:t>勤務時間×0.25</w:t>
            </w:r>
            <w:r>
              <w:br/>
              <w:t>尚、深夜勤務手当に替えて夜勤手当を支給する場合は、深夜勤務手当を支給しない。</w:t>
            </w:r>
          </w:p>
        </w:tc>
        <w:tc>
          <w:tcPr>
            <w:tcW w:w="6520" w:type="dxa"/>
            <w:tcBorders>
              <w:left w:val="single" w:sz="0" w:space="0" w:color="auto"/>
              <w:right w:val="single" w:sz="0" w:space="0" w:color="auto"/>
            </w:tcBorders>
          </w:tcPr>
          <w:p w14:paraId="13F44940" w14:textId="77777777" w:rsidR="00CB0012" w:rsidRDefault="00CB0012" w:rsidP="00CB0012">
            <w:pPr>
              <w:wordWrap w:val="0"/>
              <w:ind w:left="1140"/>
              <w:jc w:val="left"/>
            </w:pPr>
            <w:r>
              <w:lastRenderedPageBreak/>
              <w:t>第</w:t>
            </w:r>
            <w:r>
              <w:rPr>
                <w:color w:val="FF0000"/>
                <w:u w:val="single"/>
              </w:rPr>
              <w:t>22</w:t>
            </w:r>
            <w:r>
              <w:t>条で算出した勤務1時間あたりの算定基礎額×深夜勤</w:t>
            </w:r>
            <w:r>
              <w:lastRenderedPageBreak/>
              <w:t>務時間×0.25</w:t>
            </w:r>
            <w:r>
              <w:br/>
              <w:t>尚、深夜勤務手当に替えて夜勤手当を支給する場合は、深夜勤務手当を支給しない。</w:t>
            </w:r>
          </w:p>
        </w:tc>
        <w:tc>
          <w:tcPr>
            <w:tcW w:w="2100" w:type="dxa"/>
            <w:tcBorders>
              <w:left w:val="single" w:sz="0" w:space="0" w:color="auto"/>
            </w:tcBorders>
          </w:tcPr>
          <w:p w14:paraId="1DAADC9E" w14:textId="77777777" w:rsidR="00CB0012" w:rsidRDefault="00CB0012" w:rsidP="00CB0012">
            <w:r>
              <w:lastRenderedPageBreak/>
              <w:t>（変更）</w:t>
            </w:r>
          </w:p>
        </w:tc>
      </w:tr>
      <w:tr w:rsidR="00CB0012" w14:paraId="542BD01C" w14:textId="77777777">
        <w:tc>
          <w:tcPr>
            <w:tcW w:w="6520" w:type="dxa"/>
            <w:tcBorders>
              <w:right w:val="single" w:sz="0" w:space="0" w:color="auto"/>
            </w:tcBorders>
          </w:tcPr>
          <w:p w14:paraId="71631D1B" w14:textId="77777777" w:rsidR="00CB0012" w:rsidRDefault="00CB0012" w:rsidP="00CB0012">
            <w:pPr>
              <w:wordWrap w:val="0"/>
              <w:jc w:val="left"/>
            </w:pPr>
            <w:r>
              <w:t>（休日勤務手当）</w:t>
            </w:r>
          </w:p>
        </w:tc>
        <w:tc>
          <w:tcPr>
            <w:tcW w:w="6520" w:type="dxa"/>
            <w:tcBorders>
              <w:left w:val="single" w:sz="0" w:space="0" w:color="auto"/>
              <w:right w:val="single" w:sz="0" w:space="0" w:color="auto"/>
            </w:tcBorders>
          </w:tcPr>
          <w:p w14:paraId="02607D1D" w14:textId="77777777" w:rsidR="00CB0012" w:rsidRDefault="00CB0012" w:rsidP="00CB0012">
            <w:pPr>
              <w:wordWrap w:val="0"/>
              <w:jc w:val="left"/>
            </w:pPr>
            <w:r>
              <w:t>（休日勤務手当）</w:t>
            </w:r>
          </w:p>
        </w:tc>
        <w:tc>
          <w:tcPr>
            <w:tcW w:w="2100" w:type="dxa"/>
            <w:tcBorders>
              <w:left w:val="single" w:sz="0" w:space="0" w:color="auto"/>
            </w:tcBorders>
          </w:tcPr>
          <w:p w14:paraId="4AAC6F04" w14:textId="77777777" w:rsidR="00CB0012" w:rsidRDefault="00CB0012" w:rsidP="00CB0012"/>
        </w:tc>
      </w:tr>
      <w:tr w:rsidR="00CB0012" w14:paraId="448BC284" w14:textId="77777777">
        <w:tc>
          <w:tcPr>
            <w:tcW w:w="6520" w:type="dxa"/>
            <w:tcBorders>
              <w:right w:val="single" w:sz="0" w:space="0" w:color="auto"/>
            </w:tcBorders>
          </w:tcPr>
          <w:p w14:paraId="2FDBA2FB" w14:textId="77777777" w:rsidR="00CB0012" w:rsidRDefault="00CB0012" w:rsidP="00CB0012">
            <w:pPr>
              <w:wordWrap w:val="0"/>
              <w:ind w:left="1140" w:hanging="1200"/>
              <w:jc w:val="left"/>
            </w:pPr>
            <w:r>
              <w:t xml:space="preserve">　</w:t>
            </w:r>
            <w:r>
              <w:rPr>
                <w:color w:val="FF0000"/>
                <w:u w:val="single"/>
              </w:rPr>
              <w:t>第２７条</w:t>
            </w:r>
            <w:r>
              <w:t xml:space="preserve">　所定休日に勤務することを命ぜられ従業員がその勤務に服した場合には、次の計算により休日勤務手当を支給する。</w:t>
            </w:r>
          </w:p>
        </w:tc>
        <w:tc>
          <w:tcPr>
            <w:tcW w:w="6520" w:type="dxa"/>
            <w:tcBorders>
              <w:left w:val="single" w:sz="0" w:space="0" w:color="auto"/>
              <w:right w:val="single" w:sz="0" w:space="0" w:color="auto"/>
            </w:tcBorders>
          </w:tcPr>
          <w:p w14:paraId="180844BD" w14:textId="77777777" w:rsidR="00CB0012" w:rsidRDefault="00CB0012" w:rsidP="00CB0012">
            <w:pPr>
              <w:wordWrap w:val="0"/>
              <w:ind w:left="1140" w:hanging="1200"/>
              <w:jc w:val="left"/>
            </w:pPr>
            <w:r>
              <w:t xml:space="preserve">　</w:t>
            </w:r>
            <w:r>
              <w:rPr>
                <w:color w:val="FF0000"/>
                <w:u w:val="single"/>
              </w:rPr>
              <w:t>第２５条</w:t>
            </w:r>
            <w:r>
              <w:t xml:space="preserve">　所定休日に勤務することを命ぜられ従業員がその勤務に服した場合には、次の計算により休日勤務手当を支給する。</w:t>
            </w:r>
          </w:p>
        </w:tc>
        <w:tc>
          <w:tcPr>
            <w:tcW w:w="2100" w:type="dxa"/>
            <w:tcBorders>
              <w:left w:val="single" w:sz="0" w:space="0" w:color="auto"/>
            </w:tcBorders>
          </w:tcPr>
          <w:p w14:paraId="1041BA10" w14:textId="77777777" w:rsidR="00CB0012" w:rsidRDefault="00CB0012" w:rsidP="00CB0012"/>
        </w:tc>
      </w:tr>
      <w:tr w:rsidR="00CB0012" w14:paraId="4D4AB880" w14:textId="77777777">
        <w:tc>
          <w:tcPr>
            <w:tcW w:w="6520" w:type="dxa"/>
            <w:tcBorders>
              <w:right w:val="single" w:sz="0" w:space="0" w:color="auto"/>
            </w:tcBorders>
          </w:tcPr>
          <w:p w14:paraId="40B21F77" w14:textId="77777777" w:rsidR="00CB0012" w:rsidRDefault="00CB0012" w:rsidP="00CB0012">
            <w:pPr>
              <w:wordWrap w:val="0"/>
              <w:ind w:left="1540" w:hanging="600"/>
              <w:jc w:val="left"/>
            </w:pPr>
            <w:r>
              <w:t>（１）就業規則第</w:t>
            </w:r>
            <w:r>
              <w:rPr>
                <w:color w:val="FF0000"/>
                <w:u w:val="single"/>
              </w:rPr>
              <w:t>２５</w:t>
            </w:r>
            <w:r>
              <w:t>条に規定されている4週4日を超える法定外休日勤務に服した場合</w:t>
            </w:r>
          </w:p>
        </w:tc>
        <w:tc>
          <w:tcPr>
            <w:tcW w:w="6520" w:type="dxa"/>
            <w:tcBorders>
              <w:left w:val="single" w:sz="0" w:space="0" w:color="auto"/>
              <w:right w:val="single" w:sz="0" w:space="0" w:color="auto"/>
            </w:tcBorders>
          </w:tcPr>
          <w:p w14:paraId="0C6DE616" w14:textId="77777777" w:rsidR="00CB0012" w:rsidRDefault="00CB0012" w:rsidP="00CB0012">
            <w:pPr>
              <w:wordWrap w:val="0"/>
              <w:ind w:left="1540" w:hanging="600"/>
              <w:jc w:val="left"/>
            </w:pPr>
            <w:r>
              <w:t>（１）就業規則第</w:t>
            </w:r>
            <w:r>
              <w:rPr>
                <w:color w:val="FF0000"/>
                <w:u w:val="single"/>
              </w:rPr>
              <w:t>25</w:t>
            </w:r>
            <w:r>
              <w:t>条に規定されている4週4日を超える法定外休日勤務に服した場合</w:t>
            </w:r>
          </w:p>
        </w:tc>
        <w:tc>
          <w:tcPr>
            <w:tcW w:w="2100" w:type="dxa"/>
            <w:tcBorders>
              <w:left w:val="single" w:sz="0" w:space="0" w:color="auto"/>
            </w:tcBorders>
          </w:tcPr>
          <w:p w14:paraId="6F2082E7" w14:textId="77777777" w:rsidR="00CB0012" w:rsidRDefault="00CB0012" w:rsidP="00CB0012">
            <w:r>
              <w:t>（変更）</w:t>
            </w:r>
          </w:p>
        </w:tc>
      </w:tr>
      <w:tr w:rsidR="00CB0012" w14:paraId="68EC837E" w14:textId="77777777">
        <w:tc>
          <w:tcPr>
            <w:tcW w:w="6520" w:type="dxa"/>
            <w:tcBorders>
              <w:right w:val="single" w:sz="0" w:space="0" w:color="auto"/>
            </w:tcBorders>
          </w:tcPr>
          <w:p w14:paraId="4694E595" w14:textId="77777777" w:rsidR="00CB0012" w:rsidRDefault="00CB0012" w:rsidP="00CB0012">
            <w:pPr>
              <w:wordWrap w:val="0"/>
              <w:ind w:left="1540"/>
              <w:jc w:val="left"/>
            </w:pPr>
            <w:r>
              <w:t>第</w:t>
            </w:r>
            <w:r>
              <w:rPr>
                <w:color w:val="FF0000"/>
                <w:u w:val="single"/>
              </w:rPr>
              <w:t>２４</w:t>
            </w:r>
            <w:r>
              <w:t>条で算出した勤務１時間あたりの算定基礎額×休日勤務時間</w:t>
            </w:r>
            <w:r>
              <w:br/>
              <w:t>ただし、上記の休日勤務に服した結果、当該週の総労働時間が40時</w:t>
            </w:r>
            <w:r>
              <w:br/>
              <w:t>間を超えた場合、次の手当を休日勤務手当に加算する。</w:t>
            </w:r>
            <w:r>
              <w:br/>
              <w:t>第</w:t>
            </w:r>
            <w:r>
              <w:rPr>
                <w:color w:val="FF0000"/>
                <w:u w:val="single"/>
              </w:rPr>
              <w:t>２４</w:t>
            </w:r>
            <w:r>
              <w:t>条で算出した勤務1時間あたりの算定基礎額</w:t>
            </w:r>
            <w:r>
              <w:br/>
              <w:t xml:space="preserve">　　　　　　　　　　　　　　　　　　×40時間を超えた時間×0.25</w:t>
            </w:r>
            <w:r>
              <w:br/>
              <w:t>なお、一給与支払期における時間外勤務時間との合計が、60時間を超えた場合、次の手当を休日勤務手当に加算する。</w:t>
            </w:r>
            <w:r>
              <w:br/>
              <w:t>第</w:t>
            </w:r>
            <w:r>
              <w:rPr>
                <w:color w:val="FF0000"/>
                <w:u w:val="single"/>
              </w:rPr>
              <w:t>２４</w:t>
            </w:r>
            <w:r>
              <w:t>条で算出した勤務1時間あたりの算定基礎額</w:t>
            </w:r>
            <w:r>
              <w:br/>
              <w:t xml:space="preserve">　　　　　　　　　　　　　 ×60時間を超えた時間×0.50</w:t>
            </w:r>
          </w:p>
        </w:tc>
        <w:tc>
          <w:tcPr>
            <w:tcW w:w="6520" w:type="dxa"/>
            <w:tcBorders>
              <w:left w:val="single" w:sz="0" w:space="0" w:color="auto"/>
              <w:right w:val="single" w:sz="0" w:space="0" w:color="auto"/>
            </w:tcBorders>
          </w:tcPr>
          <w:p w14:paraId="59387239" w14:textId="77777777" w:rsidR="00CB0012" w:rsidRDefault="00CB0012" w:rsidP="00CB0012">
            <w:pPr>
              <w:wordWrap w:val="0"/>
              <w:ind w:left="1540"/>
              <w:jc w:val="left"/>
            </w:pPr>
            <w:r>
              <w:t>第</w:t>
            </w:r>
            <w:r>
              <w:rPr>
                <w:color w:val="FF0000"/>
                <w:u w:val="single"/>
              </w:rPr>
              <w:t>22</w:t>
            </w:r>
            <w:r>
              <w:t>条で算出した勤務１時間あたりの算定基礎額×休日勤務時間</w:t>
            </w:r>
            <w:r>
              <w:br/>
              <w:t>ただし、上記の休日勤務に服した結果、当該週の総労働時間が40時</w:t>
            </w:r>
            <w:r>
              <w:br/>
              <w:t>間を超えた場合、次の手当を休日勤務手当に加算する。</w:t>
            </w:r>
            <w:r>
              <w:br/>
              <w:t>第</w:t>
            </w:r>
            <w:r>
              <w:rPr>
                <w:color w:val="FF0000"/>
                <w:u w:val="single"/>
              </w:rPr>
              <w:t>21</w:t>
            </w:r>
            <w:r>
              <w:t>条で算出した勤務1時間あたりの算定基礎額</w:t>
            </w:r>
            <w:r>
              <w:br/>
              <w:t xml:space="preserve">　　　　　　　　　　　　　　　　　　×40時間を超えた時間×0.25</w:t>
            </w:r>
            <w:r>
              <w:br/>
              <w:t>なお、一給与支払期における時間外勤務時間との合計が、60時間を超えた場合、次の手当を休日勤務手当に加算する。</w:t>
            </w:r>
            <w:r>
              <w:br/>
              <w:t>第</w:t>
            </w:r>
            <w:r>
              <w:rPr>
                <w:color w:val="FF0000"/>
                <w:u w:val="single"/>
              </w:rPr>
              <w:t>22</w:t>
            </w:r>
            <w:r>
              <w:t>条で算出した勤務1時間あたりの算定基礎額</w:t>
            </w:r>
            <w:r>
              <w:br/>
              <w:t xml:space="preserve">　　　　　　　　　　　　　 ×60時間を超えた時間×0.50</w:t>
            </w:r>
          </w:p>
        </w:tc>
        <w:tc>
          <w:tcPr>
            <w:tcW w:w="2100" w:type="dxa"/>
            <w:tcBorders>
              <w:left w:val="single" w:sz="0" w:space="0" w:color="auto"/>
            </w:tcBorders>
          </w:tcPr>
          <w:p w14:paraId="6582E087" w14:textId="77777777" w:rsidR="00CB0012" w:rsidRDefault="00CB0012" w:rsidP="00CB0012">
            <w:r>
              <w:t>（変更）</w:t>
            </w:r>
          </w:p>
        </w:tc>
      </w:tr>
      <w:tr w:rsidR="00CB0012" w14:paraId="362AB629" w14:textId="77777777">
        <w:tc>
          <w:tcPr>
            <w:tcW w:w="6520" w:type="dxa"/>
            <w:tcBorders>
              <w:right w:val="single" w:sz="0" w:space="0" w:color="auto"/>
            </w:tcBorders>
          </w:tcPr>
          <w:p w14:paraId="547D5A8E" w14:textId="77777777" w:rsidR="00CB0012" w:rsidRDefault="00CB0012" w:rsidP="00CB0012">
            <w:pPr>
              <w:wordWrap w:val="0"/>
              <w:ind w:left="1540" w:hanging="600"/>
              <w:jc w:val="left"/>
            </w:pPr>
            <w:r>
              <w:t>（２）就業規則に規定されている4週4日の法定休日に休日勤務に服した場合</w:t>
            </w:r>
          </w:p>
        </w:tc>
        <w:tc>
          <w:tcPr>
            <w:tcW w:w="6520" w:type="dxa"/>
            <w:tcBorders>
              <w:left w:val="single" w:sz="0" w:space="0" w:color="auto"/>
              <w:right w:val="single" w:sz="0" w:space="0" w:color="auto"/>
            </w:tcBorders>
          </w:tcPr>
          <w:p w14:paraId="6807D4FF" w14:textId="77777777" w:rsidR="00CB0012" w:rsidRDefault="00CB0012" w:rsidP="00CB0012">
            <w:pPr>
              <w:wordWrap w:val="0"/>
              <w:ind w:left="1540" w:hanging="600"/>
              <w:jc w:val="left"/>
            </w:pPr>
            <w:r>
              <w:t>（２）就業規則に規定されている4週4日の法定休日に休日勤務に服した場合</w:t>
            </w:r>
          </w:p>
        </w:tc>
        <w:tc>
          <w:tcPr>
            <w:tcW w:w="2100" w:type="dxa"/>
            <w:tcBorders>
              <w:left w:val="single" w:sz="0" w:space="0" w:color="auto"/>
            </w:tcBorders>
          </w:tcPr>
          <w:p w14:paraId="0F832B8F" w14:textId="77777777" w:rsidR="00CB0012" w:rsidRDefault="00CB0012" w:rsidP="00CB0012"/>
        </w:tc>
      </w:tr>
      <w:tr w:rsidR="00CB0012" w14:paraId="7CB40121" w14:textId="77777777">
        <w:tc>
          <w:tcPr>
            <w:tcW w:w="6520" w:type="dxa"/>
            <w:tcBorders>
              <w:right w:val="single" w:sz="0" w:space="0" w:color="auto"/>
            </w:tcBorders>
          </w:tcPr>
          <w:p w14:paraId="1F9B18FD" w14:textId="77777777" w:rsidR="00CB0012" w:rsidRDefault="00CB0012" w:rsidP="00CB0012">
            <w:pPr>
              <w:wordWrap w:val="0"/>
              <w:ind w:left="1540"/>
              <w:jc w:val="left"/>
            </w:pPr>
            <w:r>
              <w:t>第</w:t>
            </w:r>
            <w:r>
              <w:rPr>
                <w:color w:val="FF0000"/>
                <w:u w:val="single"/>
              </w:rPr>
              <w:t>２４</w:t>
            </w:r>
            <w:r>
              <w:t>条で算出した勤務１時間あたりの算定基礎額×休日勤務時間×1.35</w:t>
            </w:r>
          </w:p>
        </w:tc>
        <w:tc>
          <w:tcPr>
            <w:tcW w:w="6520" w:type="dxa"/>
            <w:tcBorders>
              <w:left w:val="single" w:sz="0" w:space="0" w:color="auto"/>
              <w:right w:val="single" w:sz="0" w:space="0" w:color="auto"/>
            </w:tcBorders>
          </w:tcPr>
          <w:p w14:paraId="1C1A7070" w14:textId="77777777" w:rsidR="00CB0012" w:rsidRDefault="00CB0012" w:rsidP="00CB0012">
            <w:pPr>
              <w:wordWrap w:val="0"/>
              <w:ind w:left="1540"/>
              <w:jc w:val="left"/>
            </w:pPr>
            <w:r>
              <w:t>第</w:t>
            </w:r>
            <w:r>
              <w:rPr>
                <w:color w:val="FF0000"/>
                <w:u w:val="single"/>
              </w:rPr>
              <w:t>22</w:t>
            </w:r>
            <w:r>
              <w:t>条で算出した勤務１時間あたりの算定基礎額×休日勤務時間×1.35</w:t>
            </w:r>
          </w:p>
        </w:tc>
        <w:tc>
          <w:tcPr>
            <w:tcW w:w="2100" w:type="dxa"/>
            <w:tcBorders>
              <w:left w:val="single" w:sz="0" w:space="0" w:color="auto"/>
            </w:tcBorders>
          </w:tcPr>
          <w:p w14:paraId="3D5839F3" w14:textId="77777777" w:rsidR="00CB0012" w:rsidRDefault="00CB0012" w:rsidP="00CB0012">
            <w:r>
              <w:t>（変更）</w:t>
            </w:r>
          </w:p>
        </w:tc>
      </w:tr>
      <w:tr w:rsidR="00CB0012" w14:paraId="0EBE3091" w14:textId="77777777">
        <w:tc>
          <w:tcPr>
            <w:tcW w:w="6520" w:type="dxa"/>
            <w:tcBorders>
              <w:right w:val="single" w:sz="0" w:space="0" w:color="auto"/>
            </w:tcBorders>
          </w:tcPr>
          <w:p w14:paraId="209C57BC" w14:textId="77777777" w:rsidR="00CB0012" w:rsidRDefault="00CB0012" w:rsidP="00CB0012">
            <w:pPr>
              <w:wordWrap w:val="0"/>
              <w:ind w:left="1140" w:hanging="1200"/>
              <w:jc w:val="left"/>
            </w:pPr>
            <w:r>
              <w:t xml:space="preserve">　　　　２（略）</w:t>
            </w:r>
          </w:p>
        </w:tc>
        <w:tc>
          <w:tcPr>
            <w:tcW w:w="6520" w:type="dxa"/>
            <w:tcBorders>
              <w:left w:val="single" w:sz="0" w:space="0" w:color="auto"/>
              <w:right w:val="single" w:sz="0" w:space="0" w:color="auto"/>
            </w:tcBorders>
          </w:tcPr>
          <w:p w14:paraId="28DE8DCE" w14:textId="77777777" w:rsidR="00CB0012" w:rsidRDefault="00CB0012" w:rsidP="00CB0012">
            <w:pPr>
              <w:wordWrap w:val="0"/>
              <w:ind w:left="1140" w:hanging="1200"/>
              <w:jc w:val="left"/>
            </w:pPr>
            <w:r>
              <w:t xml:space="preserve">　　　　２（略）</w:t>
            </w:r>
          </w:p>
        </w:tc>
        <w:tc>
          <w:tcPr>
            <w:tcW w:w="2100" w:type="dxa"/>
            <w:tcBorders>
              <w:left w:val="single" w:sz="0" w:space="0" w:color="auto"/>
            </w:tcBorders>
          </w:tcPr>
          <w:p w14:paraId="7CF2EEC0" w14:textId="77777777" w:rsidR="00CB0012" w:rsidRDefault="00CB0012" w:rsidP="00CB0012">
            <w:r>
              <w:t>（略）</w:t>
            </w:r>
          </w:p>
        </w:tc>
      </w:tr>
      <w:tr w:rsidR="00CB0012" w14:paraId="200EDD05" w14:textId="77777777">
        <w:tc>
          <w:tcPr>
            <w:tcW w:w="6520" w:type="dxa"/>
            <w:tcBorders>
              <w:right w:val="single" w:sz="0" w:space="0" w:color="auto"/>
            </w:tcBorders>
          </w:tcPr>
          <w:p w14:paraId="3159E50C" w14:textId="77777777" w:rsidR="00CB0012" w:rsidRDefault="00CB0012" w:rsidP="00CB0012">
            <w:pPr>
              <w:wordWrap w:val="0"/>
              <w:jc w:val="left"/>
            </w:pPr>
            <w:r>
              <w:t>（略）</w:t>
            </w:r>
          </w:p>
        </w:tc>
        <w:tc>
          <w:tcPr>
            <w:tcW w:w="6520" w:type="dxa"/>
            <w:tcBorders>
              <w:left w:val="single" w:sz="0" w:space="0" w:color="auto"/>
              <w:right w:val="single" w:sz="0" w:space="0" w:color="auto"/>
            </w:tcBorders>
          </w:tcPr>
          <w:p w14:paraId="60B4C3F1" w14:textId="77777777" w:rsidR="00CB0012" w:rsidRDefault="00CB0012" w:rsidP="00CB0012">
            <w:pPr>
              <w:wordWrap w:val="0"/>
              <w:jc w:val="left"/>
            </w:pPr>
            <w:r>
              <w:t>（略）</w:t>
            </w:r>
          </w:p>
        </w:tc>
        <w:tc>
          <w:tcPr>
            <w:tcW w:w="2100" w:type="dxa"/>
            <w:tcBorders>
              <w:left w:val="single" w:sz="0" w:space="0" w:color="auto"/>
            </w:tcBorders>
          </w:tcPr>
          <w:p w14:paraId="11CDD270" w14:textId="77777777" w:rsidR="00CB0012" w:rsidRDefault="00CB0012" w:rsidP="00CB0012">
            <w:r>
              <w:t>（略）</w:t>
            </w:r>
          </w:p>
        </w:tc>
      </w:tr>
      <w:tr w:rsidR="00CB0012" w14:paraId="6E055458" w14:textId="77777777">
        <w:tc>
          <w:tcPr>
            <w:tcW w:w="6520" w:type="dxa"/>
            <w:tcBorders>
              <w:right w:val="single" w:sz="0" w:space="0" w:color="auto"/>
            </w:tcBorders>
          </w:tcPr>
          <w:p w14:paraId="7541C37B" w14:textId="77777777" w:rsidR="00CB0012" w:rsidRDefault="00CB0012" w:rsidP="00CB0012">
            <w:pPr>
              <w:wordWrap w:val="0"/>
              <w:jc w:val="left"/>
            </w:pPr>
            <w:r>
              <w:t>（臨時昇給）</w:t>
            </w:r>
          </w:p>
        </w:tc>
        <w:tc>
          <w:tcPr>
            <w:tcW w:w="6520" w:type="dxa"/>
            <w:tcBorders>
              <w:left w:val="single" w:sz="0" w:space="0" w:color="auto"/>
              <w:right w:val="single" w:sz="0" w:space="0" w:color="auto"/>
            </w:tcBorders>
          </w:tcPr>
          <w:p w14:paraId="76F54E80" w14:textId="77777777" w:rsidR="00CB0012" w:rsidRDefault="00CB0012" w:rsidP="00CB0012">
            <w:pPr>
              <w:wordWrap w:val="0"/>
              <w:jc w:val="left"/>
            </w:pPr>
            <w:r>
              <w:t>（臨時昇給）</w:t>
            </w:r>
          </w:p>
        </w:tc>
        <w:tc>
          <w:tcPr>
            <w:tcW w:w="2100" w:type="dxa"/>
            <w:tcBorders>
              <w:left w:val="single" w:sz="0" w:space="0" w:color="auto"/>
            </w:tcBorders>
          </w:tcPr>
          <w:p w14:paraId="3BD1786A" w14:textId="77777777" w:rsidR="00CB0012" w:rsidRDefault="00CB0012" w:rsidP="00CB0012"/>
        </w:tc>
      </w:tr>
      <w:tr w:rsidR="00CB0012" w14:paraId="03CACE25" w14:textId="77777777">
        <w:tc>
          <w:tcPr>
            <w:tcW w:w="6520" w:type="dxa"/>
            <w:tcBorders>
              <w:right w:val="single" w:sz="0" w:space="0" w:color="auto"/>
            </w:tcBorders>
          </w:tcPr>
          <w:p w14:paraId="5D81AC01" w14:textId="77777777" w:rsidR="00CB0012" w:rsidRDefault="00CB0012" w:rsidP="00CB0012">
            <w:pPr>
              <w:wordWrap w:val="0"/>
              <w:ind w:left="1140" w:hanging="1200"/>
              <w:jc w:val="left"/>
            </w:pPr>
            <w:r>
              <w:lastRenderedPageBreak/>
              <w:t xml:space="preserve">　</w:t>
            </w:r>
            <w:r>
              <w:rPr>
                <w:color w:val="FF0000"/>
                <w:u w:val="single"/>
              </w:rPr>
              <w:t>第２９条</w:t>
            </w:r>
            <w:r>
              <w:t xml:space="preserve">　臨時昇給は、次に該当する者について昇給の必要があると認めた場合に支給する。</w:t>
            </w:r>
          </w:p>
        </w:tc>
        <w:tc>
          <w:tcPr>
            <w:tcW w:w="6520" w:type="dxa"/>
            <w:tcBorders>
              <w:left w:val="single" w:sz="0" w:space="0" w:color="auto"/>
              <w:right w:val="single" w:sz="0" w:space="0" w:color="auto"/>
            </w:tcBorders>
          </w:tcPr>
          <w:p w14:paraId="52B07BE7" w14:textId="77777777" w:rsidR="00CB0012" w:rsidRDefault="00CB0012" w:rsidP="00CB0012">
            <w:pPr>
              <w:wordWrap w:val="0"/>
              <w:ind w:left="1140" w:hanging="1200"/>
              <w:jc w:val="left"/>
            </w:pPr>
            <w:r>
              <w:t xml:space="preserve">　</w:t>
            </w:r>
            <w:r>
              <w:rPr>
                <w:color w:val="FF0000"/>
                <w:u w:val="single"/>
              </w:rPr>
              <w:t>第２７条</w:t>
            </w:r>
            <w:r>
              <w:t xml:space="preserve">　臨時昇給は、次に該当する者について昇給の必要があると認めた場合に支給する。</w:t>
            </w:r>
          </w:p>
        </w:tc>
        <w:tc>
          <w:tcPr>
            <w:tcW w:w="2100" w:type="dxa"/>
            <w:tcBorders>
              <w:left w:val="single" w:sz="0" w:space="0" w:color="auto"/>
            </w:tcBorders>
          </w:tcPr>
          <w:p w14:paraId="578E2914" w14:textId="77777777" w:rsidR="00CB0012" w:rsidRDefault="00CB0012" w:rsidP="00CB0012"/>
        </w:tc>
      </w:tr>
      <w:tr w:rsidR="00CB0012" w14:paraId="2EAA68B5" w14:textId="77777777">
        <w:tc>
          <w:tcPr>
            <w:tcW w:w="6520" w:type="dxa"/>
            <w:tcBorders>
              <w:right w:val="single" w:sz="0" w:space="0" w:color="auto"/>
            </w:tcBorders>
          </w:tcPr>
          <w:p w14:paraId="165307CF" w14:textId="77777777" w:rsidR="00CB0012" w:rsidRDefault="00CB0012" w:rsidP="00CB0012">
            <w:pPr>
              <w:wordWrap w:val="0"/>
              <w:ind w:left="1540" w:hanging="600"/>
              <w:jc w:val="left"/>
            </w:pPr>
            <w:r>
              <w:t>（１）（略）</w:t>
            </w:r>
          </w:p>
        </w:tc>
        <w:tc>
          <w:tcPr>
            <w:tcW w:w="6520" w:type="dxa"/>
            <w:tcBorders>
              <w:left w:val="single" w:sz="0" w:space="0" w:color="auto"/>
              <w:right w:val="single" w:sz="0" w:space="0" w:color="auto"/>
            </w:tcBorders>
          </w:tcPr>
          <w:p w14:paraId="0A5F43AE" w14:textId="77777777" w:rsidR="00CB0012" w:rsidRDefault="00CB0012" w:rsidP="00CB0012">
            <w:pPr>
              <w:wordWrap w:val="0"/>
              <w:ind w:left="1540" w:hanging="600"/>
              <w:jc w:val="left"/>
            </w:pPr>
            <w:r>
              <w:t>（１）（略）</w:t>
            </w:r>
          </w:p>
        </w:tc>
        <w:tc>
          <w:tcPr>
            <w:tcW w:w="2100" w:type="dxa"/>
            <w:tcBorders>
              <w:left w:val="single" w:sz="0" w:space="0" w:color="auto"/>
            </w:tcBorders>
          </w:tcPr>
          <w:p w14:paraId="03B41586" w14:textId="77777777" w:rsidR="00CB0012" w:rsidRDefault="00CB0012" w:rsidP="00CB0012">
            <w:r>
              <w:t>（略）</w:t>
            </w:r>
          </w:p>
        </w:tc>
      </w:tr>
      <w:tr w:rsidR="00CB0012" w14:paraId="1AFE344B" w14:textId="77777777">
        <w:tc>
          <w:tcPr>
            <w:tcW w:w="6520" w:type="dxa"/>
            <w:tcBorders>
              <w:right w:val="single" w:sz="0" w:space="0" w:color="auto"/>
            </w:tcBorders>
          </w:tcPr>
          <w:p w14:paraId="5A7FB5FA" w14:textId="77777777" w:rsidR="00CB0012" w:rsidRDefault="00CB0012" w:rsidP="00CB0012">
            <w:pPr>
              <w:wordWrap w:val="0"/>
              <w:ind w:left="1540" w:hanging="600"/>
              <w:jc w:val="left"/>
            </w:pPr>
            <w:r>
              <w:t>（２）他の者と比較して著しく不均衡な</w:t>
            </w:r>
            <w:r>
              <w:rPr>
                <w:color w:val="FF0000"/>
                <w:u w:val="single"/>
              </w:rPr>
              <w:t>者</w:t>
            </w:r>
          </w:p>
        </w:tc>
        <w:tc>
          <w:tcPr>
            <w:tcW w:w="6520" w:type="dxa"/>
            <w:tcBorders>
              <w:left w:val="single" w:sz="0" w:space="0" w:color="auto"/>
              <w:right w:val="single" w:sz="0" w:space="0" w:color="auto"/>
            </w:tcBorders>
          </w:tcPr>
          <w:p w14:paraId="707529EF" w14:textId="77777777" w:rsidR="00CB0012" w:rsidRDefault="00CB0012" w:rsidP="00CB0012">
            <w:pPr>
              <w:wordWrap w:val="0"/>
              <w:ind w:left="1540" w:hanging="600"/>
              <w:jc w:val="left"/>
            </w:pPr>
            <w:r>
              <w:t>（２）他の者と比較して著しく不均衡な</w:t>
            </w:r>
            <w:r>
              <w:rPr>
                <w:color w:val="FF0000"/>
                <w:u w:val="single"/>
              </w:rPr>
              <w:t>とき</w:t>
            </w:r>
          </w:p>
        </w:tc>
        <w:tc>
          <w:tcPr>
            <w:tcW w:w="2100" w:type="dxa"/>
            <w:tcBorders>
              <w:left w:val="single" w:sz="0" w:space="0" w:color="auto"/>
            </w:tcBorders>
          </w:tcPr>
          <w:p w14:paraId="59D6A82A" w14:textId="77777777" w:rsidR="00CB0012" w:rsidRDefault="00CB0012" w:rsidP="00CB0012">
            <w:r>
              <w:t>（変更）</w:t>
            </w:r>
          </w:p>
        </w:tc>
      </w:tr>
      <w:tr w:rsidR="00CB0012" w14:paraId="71ECF287" w14:textId="77777777">
        <w:tc>
          <w:tcPr>
            <w:tcW w:w="6520" w:type="dxa"/>
            <w:tcBorders>
              <w:right w:val="single" w:sz="0" w:space="0" w:color="auto"/>
            </w:tcBorders>
          </w:tcPr>
          <w:p w14:paraId="2528DD57" w14:textId="77777777" w:rsidR="00CB0012" w:rsidRDefault="00CB0012" w:rsidP="00CB0012">
            <w:pPr>
              <w:wordWrap w:val="0"/>
              <w:ind w:left="1540" w:hanging="600"/>
              <w:jc w:val="left"/>
            </w:pPr>
            <w:r>
              <w:rPr>
                <w:color w:val="FF0000"/>
                <w:u w:val="single"/>
              </w:rPr>
              <w:t>（３）その他特別な事情があった者</w:t>
            </w:r>
          </w:p>
        </w:tc>
        <w:tc>
          <w:tcPr>
            <w:tcW w:w="6520" w:type="dxa"/>
            <w:tcBorders>
              <w:left w:val="single" w:sz="0" w:space="0" w:color="auto"/>
              <w:right w:val="single" w:sz="0" w:space="0" w:color="auto"/>
            </w:tcBorders>
          </w:tcPr>
          <w:p w14:paraId="2BC02002" w14:textId="77777777" w:rsidR="00CB0012" w:rsidRDefault="00CB0012" w:rsidP="00CB0012">
            <w:pPr>
              <w:wordWrap w:val="0"/>
              <w:ind w:left="1540" w:hanging="600"/>
              <w:jc w:val="left"/>
            </w:pPr>
          </w:p>
        </w:tc>
        <w:tc>
          <w:tcPr>
            <w:tcW w:w="2100" w:type="dxa"/>
            <w:tcBorders>
              <w:left w:val="single" w:sz="0" w:space="0" w:color="auto"/>
            </w:tcBorders>
          </w:tcPr>
          <w:p w14:paraId="0498B88F" w14:textId="77777777" w:rsidR="00CB0012" w:rsidRDefault="00CB0012" w:rsidP="00CB0012">
            <w:r>
              <w:t>（新設）</w:t>
            </w:r>
          </w:p>
        </w:tc>
      </w:tr>
      <w:tr w:rsidR="00CB0012" w14:paraId="12063986" w14:textId="77777777">
        <w:tc>
          <w:tcPr>
            <w:tcW w:w="6520" w:type="dxa"/>
            <w:tcBorders>
              <w:right w:val="single" w:sz="0" w:space="0" w:color="auto"/>
            </w:tcBorders>
          </w:tcPr>
          <w:p w14:paraId="2A21282B" w14:textId="77777777" w:rsidR="00CB0012" w:rsidRDefault="00CB0012" w:rsidP="00CB0012">
            <w:pPr>
              <w:wordWrap w:val="0"/>
              <w:jc w:val="left"/>
            </w:pPr>
            <w:r>
              <w:t>（賞　与）</w:t>
            </w:r>
          </w:p>
        </w:tc>
        <w:tc>
          <w:tcPr>
            <w:tcW w:w="6520" w:type="dxa"/>
            <w:tcBorders>
              <w:left w:val="single" w:sz="0" w:space="0" w:color="auto"/>
              <w:right w:val="single" w:sz="0" w:space="0" w:color="auto"/>
            </w:tcBorders>
          </w:tcPr>
          <w:p w14:paraId="550ECEAA" w14:textId="77777777" w:rsidR="00CB0012" w:rsidRDefault="00CB0012" w:rsidP="00CB0012">
            <w:pPr>
              <w:wordWrap w:val="0"/>
              <w:jc w:val="left"/>
            </w:pPr>
            <w:r>
              <w:t>（賞　与）</w:t>
            </w:r>
          </w:p>
        </w:tc>
        <w:tc>
          <w:tcPr>
            <w:tcW w:w="2100" w:type="dxa"/>
            <w:tcBorders>
              <w:left w:val="single" w:sz="0" w:space="0" w:color="auto"/>
            </w:tcBorders>
          </w:tcPr>
          <w:p w14:paraId="341B2FD1" w14:textId="77777777" w:rsidR="00CB0012" w:rsidRDefault="00CB0012" w:rsidP="00CB0012"/>
        </w:tc>
      </w:tr>
      <w:tr w:rsidR="00CB0012" w14:paraId="253384E3" w14:textId="77777777">
        <w:tc>
          <w:tcPr>
            <w:tcW w:w="6520" w:type="dxa"/>
            <w:tcBorders>
              <w:right w:val="single" w:sz="0" w:space="0" w:color="auto"/>
            </w:tcBorders>
          </w:tcPr>
          <w:p w14:paraId="13D97FEE" w14:textId="77777777" w:rsidR="00CB0012" w:rsidRDefault="00CB0012" w:rsidP="00CB0012">
            <w:pPr>
              <w:wordWrap w:val="0"/>
              <w:ind w:left="1140" w:hanging="1200"/>
              <w:jc w:val="left"/>
            </w:pPr>
            <w:r>
              <w:t xml:space="preserve">　</w:t>
            </w:r>
            <w:r>
              <w:rPr>
                <w:color w:val="FF0000"/>
                <w:u w:val="single"/>
              </w:rPr>
              <w:t>第３０条</w:t>
            </w:r>
            <w:r>
              <w:t xml:space="preserve">　賞与は、会社の業績、社会経済事情を勘案し、原則として8月及び12月に支給する。算定期間は以下の通りとする。ただし、会社の業績資金状況により支給時期を延期し、または支給しないことがある。</w:t>
            </w:r>
            <w:r>
              <w:rPr>
                <w:color w:val="FF0000"/>
                <w:u w:val="single"/>
              </w:rPr>
              <w:t>ただし特別の事情があるときは随時支給することがある。</w:t>
            </w:r>
          </w:p>
        </w:tc>
        <w:tc>
          <w:tcPr>
            <w:tcW w:w="6520" w:type="dxa"/>
            <w:tcBorders>
              <w:left w:val="single" w:sz="0" w:space="0" w:color="auto"/>
              <w:right w:val="single" w:sz="0" w:space="0" w:color="auto"/>
            </w:tcBorders>
          </w:tcPr>
          <w:p w14:paraId="1A0D946C" w14:textId="77777777" w:rsidR="00CB0012" w:rsidRDefault="00CB0012" w:rsidP="00CB0012">
            <w:pPr>
              <w:wordWrap w:val="0"/>
              <w:ind w:left="1140" w:hanging="1200"/>
              <w:jc w:val="left"/>
            </w:pPr>
            <w:r>
              <w:t xml:space="preserve">　</w:t>
            </w:r>
            <w:r>
              <w:rPr>
                <w:color w:val="FF0000"/>
                <w:u w:val="single"/>
              </w:rPr>
              <w:t>第２８条</w:t>
            </w:r>
            <w:r>
              <w:t xml:space="preserve">　賞与は、会社の業績、社会経済事情を勘案し、原則として8月及び12月に支給する。算定期間は以下の通りとする。ただし、会社の業績資金状況により支給時期を延期し、または支給しないことがある。</w:t>
            </w:r>
          </w:p>
        </w:tc>
        <w:tc>
          <w:tcPr>
            <w:tcW w:w="2100" w:type="dxa"/>
            <w:tcBorders>
              <w:left w:val="single" w:sz="0" w:space="0" w:color="auto"/>
            </w:tcBorders>
          </w:tcPr>
          <w:p w14:paraId="1603A73D" w14:textId="77777777" w:rsidR="00CB0012" w:rsidRDefault="00CB0012" w:rsidP="00CB0012">
            <w:r>
              <w:t>（変更）</w:t>
            </w:r>
          </w:p>
        </w:tc>
      </w:tr>
      <w:tr w:rsidR="00CB0012" w14:paraId="6DAAC7D7" w14:textId="77777777">
        <w:tc>
          <w:tcPr>
            <w:tcW w:w="6520" w:type="dxa"/>
            <w:tcBorders>
              <w:right w:val="single" w:sz="0" w:space="0" w:color="auto"/>
            </w:tcBorders>
          </w:tcPr>
          <w:p w14:paraId="447DB502" w14:textId="77777777" w:rsidR="00CB0012" w:rsidRDefault="00CB0012" w:rsidP="00CB0012">
            <w:pPr>
              <w:wordWrap w:val="0"/>
              <w:jc w:val="left"/>
            </w:pPr>
            <w:r>
              <w:t>（略）</w:t>
            </w:r>
          </w:p>
        </w:tc>
        <w:tc>
          <w:tcPr>
            <w:tcW w:w="6520" w:type="dxa"/>
            <w:tcBorders>
              <w:left w:val="single" w:sz="0" w:space="0" w:color="auto"/>
              <w:right w:val="single" w:sz="0" w:space="0" w:color="auto"/>
            </w:tcBorders>
          </w:tcPr>
          <w:p w14:paraId="2595DE93" w14:textId="77777777" w:rsidR="00CB0012" w:rsidRDefault="00CB0012" w:rsidP="00CB0012">
            <w:pPr>
              <w:wordWrap w:val="0"/>
              <w:jc w:val="left"/>
            </w:pPr>
            <w:r>
              <w:t>（略）</w:t>
            </w:r>
          </w:p>
        </w:tc>
        <w:tc>
          <w:tcPr>
            <w:tcW w:w="2100" w:type="dxa"/>
            <w:tcBorders>
              <w:left w:val="single" w:sz="0" w:space="0" w:color="auto"/>
            </w:tcBorders>
          </w:tcPr>
          <w:p w14:paraId="018886DF" w14:textId="77777777" w:rsidR="00CB0012" w:rsidRDefault="00CB0012" w:rsidP="00CB0012">
            <w:r>
              <w:t>（略）</w:t>
            </w:r>
          </w:p>
        </w:tc>
      </w:tr>
      <w:tr w:rsidR="00CB0012" w14:paraId="22931609" w14:textId="77777777">
        <w:tc>
          <w:tcPr>
            <w:tcW w:w="6520" w:type="dxa"/>
            <w:tcBorders>
              <w:right w:val="single" w:sz="0" w:space="0" w:color="auto"/>
            </w:tcBorders>
          </w:tcPr>
          <w:p w14:paraId="4BC1711A" w14:textId="77777777" w:rsidR="00CB0012" w:rsidRDefault="00CB0012" w:rsidP="00CB0012">
            <w:pPr>
              <w:wordWrap w:val="0"/>
              <w:ind w:left="1140" w:hanging="1200"/>
              <w:jc w:val="left"/>
            </w:pPr>
            <w:r>
              <w:t xml:space="preserve">　　　　２、３（略）</w:t>
            </w:r>
          </w:p>
        </w:tc>
        <w:tc>
          <w:tcPr>
            <w:tcW w:w="6520" w:type="dxa"/>
            <w:tcBorders>
              <w:left w:val="single" w:sz="0" w:space="0" w:color="auto"/>
              <w:right w:val="single" w:sz="0" w:space="0" w:color="auto"/>
            </w:tcBorders>
          </w:tcPr>
          <w:p w14:paraId="571CCA56" w14:textId="77777777" w:rsidR="00CB0012" w:rsidRDefault="00CB0012" w:rsidP="00CB0012">
            <w:pPr>
              <w:wordWrap w:val="0"/>
              <w:ind w:left="1140" w:hanging="1200"/>
              <w:jc w:val="left"/>
            </w:pPr>
            <w:r>
              <w:t xml:space="preserve">　　　　２、３（略）</w:t>
            </w:r>
          </w:p>
        </w:tc>
        <w:tc>
          <w:tcPr>
            <w:tcW w:w="2100" w:type="dxa"/>
            <w:tcBorders>
              <w:left w:val="single" w:sz="0" w:space="0" w:color="auto"/>
            </w:tcBorders>
          </w:tcPr>
          <w:p w14:paraId="068B218F" w14:textId="77777777" w:rsidR="00CB0012" w:rsidRDefault="00CB0012" w:rsidP="00CB0012">
            <w:r>
              <w:t>（略）</w:t>
            </w:r>
          </w:p>
        </w:tc>
      </w:tr>
      <w:tr w:rsidR="00CB0012" w14:paraId="6172A73A" w14:textId="77777777">
        <w:tc>
          <w:tcPr>
            <w:tcW w:w="6520" w:type="dxa"/>
            <w:tcBorders>
              <w:right w:val="single" w:sz="0" w:space="0" w:color="auto"/>
            </w:tcBorders>
          </w:tcPr>
          <w:p w14:paraId="7FC11BC0" w14:textId="77777777" w:rsidR="00CB0012" w:rsidRDefault="00CB0012" w:rsidP="00CB0012">
            <w:pPr>
              <w:wordWrap w:val="0"/>
              <w:jc w:val="left"/>
            </w:pPr>
            <w:r>
              <w:t>（略）</w:t>
            </w:r>
          </w:p>
        </w:tc>
        <w:tc>
          <w:tcPr>
            <w:tcW w:w="6520" w:type="dxa"/>
            <w:tcBorders>
              <w:left w:val="single" w:sz="0" w:space="0" w:color="auto"/>
              <w:right w:val="single" w:sz="0" w:space="0" w:color="auto"/>
            </w:tcBorders>
          </w:tcPr>
          <w:p w14:paraId="2E5295B4" w14:textId="77777777" w:rsidR="00CB0012" w:rsidRDefault="00CB0012" w:rsidP="00CB0012">
            <w:pPr>
              <w:wordWrap w:val="0"/>
              <w:jc w:val="left"/>
            </w:pPr>
            <w:r>
              <w:t>（略）</w:t>
            </w:r>
          </w:p>
        </w:tc>
        <w:tc>
          <w:tcPr>
            <w:tcW w:w="2100" w:type="dxa"/>
            <w:tcBorders>
              <w:left w:val="single" w:sz="0" w:space="0" w:color="auto"/>
            </w:tcBorders>
          </w:tcPr>
          <w:p w14:paraId="3145E518" w14:textId="77777777" w:rsidR="00CB0012" w:rsidRDefault="00CB0012" w:rsidP="00CB0012">
            <w:r>
              <w:t>（略）</w:t>
            </w:r>
          </w:p>
        </w:tc>
      </w:tr>
      <w:tr w:rsidR="00CB0012" w14:paraId="34E39887" w14:textId="77777777">
        <w:tc>
          <w:tcPr>
            <w:tcW w:w="6520" w:type="dxa"/>
            <w:tcBorders>
              <w:right w:val="single" w:sz="0" w:space="0" w:color="auto"/>
            </w:tcBorders>
          </w:tcPr>
          <w:p w14:paraId="0686504A" w14:textId="77777777" w:rsidR="00CB0012" w:rsidRDefault="00CB0012" w:rsidP="00CB0012">
            <w:pPr>
              <w:wordWrap w:val="0"/>
              <w:jc w:val="left"/>
            </w:pPr>
            <w:r>
              <w:t>（欠勤・遅刻・早退等の取扱い）</w:t>
            </w:r>
          </w:p>
        </w:tc>
        <w:tc>
          <w:tcPr>
            <w:tcW w:w="6520" w:type="dxa"/>
            <w:tcBorders>
              <w:left w:val="single" w:sz="0" w:space="0" w:color="auto"/>
              <w:right w:val="single" w:sz="0" w:space="0" w:color="auto"/>
            </w:tcBorders>
          </w:tcPr>
          <w:p w14:paraId="69C2CFCB" w14:textId="77777777" w:rsidR="00CB0012" w:rsidRDefault="00CB0012" w:rsidP="00CB0012">
            <w:pPr>
              <w:wordWrap w:val="0"/>
              <w:jc w:val="left"/>
            </w:pPr>
            <w:r>
              <w:t>（欠勤・遅刻・早退等の取扱い）</w:t>
            </w:r>
          </w:p>
        </w:tc>
        <w:tc>
          <w:tcPr>
            <w:tcW w:w="2100" w:type="dxa"/>
            <w:tcBorders>
              <w:left w:val="single" w:sz="0" w:space="0" w:color="auto"/>
            </w:tcBorders>
          </w:tcPr>
          <w:p w14:paraId="71AA7F53" w14:textId="77777777" w:rsidR="00CB0012" w:rsidRDefault="00CB0012" w:rsidP="00CB0012"/>
        </w:tc>
      </w:tr>
      <w:tr w:rsidR="00CB0012" w14:paraId="48A34574" w14:textId="77777777">
        <w:tc>
          <w:tcPr>
            <w:tcW w:w="6520" w:type="dxa"/>
            <w:tcBorders>
              <w:right w:val="single" w:sz="0" w:space="0" w:color="auto"/>
            </w:tcBorders>
          </w:tcPr>
          <w:p w14:paraId="1A5F32CF" w14:textId="77777777" w:rsidR="00CB0012" w:rsidRDefault="00CB0012" w:rsidP="00CB0012">
            <w:pPr>
              <w:wordWrap w:val="0"/>
              <w:ind w:left="1140" w:hanging="1200"/>
              <w:jc w:val="left"/>
            </w:pPr>
            <w:r>
              <w:t xml:space="preserve">　</w:t>
            </w:r>
            <w:r>
              <w:rPr>
                <w:color w:val="FF0000"/>
                <w:u w:val="single"/>
              </w:rPr>
              <w:t>第３１条</w:t>
            </w:r>
            <w:r>
              <w:t xml:space="preserve">　欠勤、遅刻、早退及び私用外出の時間については、第</w:t>
            </w:r>
            <w:r>
              <w:rPr>
                <w:color w:val="FF0000"/>
                <w:u w:val="single"/>
              </w:rPr>
              <w:t>２４</w:t>
            </w:r>
            <w:r>
              <w:t>条に定める1時間あたりの算定基礎額に欠勤、遅刻、早退及び私用外出の合計時間数を乗じた額を本来支給されるべき給与額から差し引くものとする。</w:t>
            </w:r>
          </w:p>
        </w:tc>
        <w:tc>
          <w:tcPr>
            <w:tcW w:w="6520" w:type="dxa"/>
            <w:tcBorders>
              <w:left w:val="single" w:sz="0" w:space="0" w:color="auto"/>
              <w:right w:val="single" w:sz="0" w:space="0" w:color="auto"/>
            </w:tcBorders>
          </w:tcPr>
          <w:p w14:paraId="512CF8C7" w14:textId="77777777" w:rsidR="00CB0012" w:rsidRDefault="00CB0012" w:rsidP="00CB0012">
            <w:pPr>
              <w:wordWrap w:val="0"/>
              <w:ind w:left="1140" w:hanging="1200"/>
              <w:jc w:val="left"/>
            </w:pPr>
            <w:r>
              <w:t xml:space="preserve">　</w:t>
            </w:r>
            <w:r>
              <w:rPr>
                <w:color w:val="FF0000"/>
                <w:u w:val="single"/>
              </w:rPr>
              <w:t>第２９条</w:t>
            </w:r>
            <w:r>
              <w:t xml:space="preserve">　欠勤、遅刻、早退及び私用外出の時間については、第</w:t>
            </w:r>
            <w:r>
              <w:rPr>
                <w:color w:val="FF0000"/>
                <w:u w:val="single"/>
              </w:rPr>
              <w:t>22</w:t>
            </w:r>
            <w:r>
              <w:t>条に定める1時間あたりの算定基礎額に欠勤、遅刻、早退及び私用外出の合計時間数を乗じた額を本来支給されるべき給与額から差し引くものとする。</w:t>
            </w:r>
          </w:p>
        </w:tc>
        <w:tc>
          <w:tcPr>
            <w:tcW w:w="2100" w:type="dxa"/>
            <w:tcBorders>
              <w:left w:val="single" w:sz="0" w:space="0" w:color="auto"/>
            </w:tcBorders>
          </w:tcPr>
          <w:p w14:paraId="4550D25E" w14:textId="77777777" w:rsidR="00CB0012" w:rsidRDefault="00CB0012" w:rsidP="00CB0012">
            <w:r>
              <w:t>（変更）</w:t>
            </w:r>
          </w:p>
        </w:tc>
      </w:tr>
      <w:tr w:rsidR="00CB0012" w14:paraId="062C28C9" w14:textId="77777777">
        <w:tc>
          <w:tcPr>
            <w:tcW w:w="6520" w:type="dxa"/>
            <w:tcBorders>
              <w:right w:val="single" w:sz="0" w:space="0" w:color="auto"/>
            </w:tcBorders>
          </w:tcPr>
          <w:p w14:paraId="3AAC3CCC" w14:textId="77777777" w:rsidR="00CB0012" w:rsidRDefault="00CB0012" w:rsidP="00CB0012">
            <w:pPr>
              <w:wordWrap w:val="0"/>
              <w:ind w:left="1140" w:hanging="1200"/>
              <w:jc w:val="left"/>
            </w:pPr>
            <w:r>
              <w:t xml:space="preserve">　　　　２　前項の規定にかかわらず、一給与計算期間に4日以上欠勤がある場合は、以下の計算式により算出された額を支給する。</w:t>
            </w:r>
          </w:p>
        </w:tc>
        <w:tc>
          <w:tcPr>
            <w:tcW w:w="6520" w:type="dxa"/>
            <w:tcBorders>
              <w:left w:val="single" w:sz="0" w:space="0" w:color="auto"/>
              <w:right w:val="single" w:sz="0" w:space="0" w:color="auto"/>
            </w:tcBorders>
          </w:tcPr>
          <w:p w14:paraId="7CA526C9" w14:textId="77777777" w:rsidR="00CB0012" w:rsidRDefault="00CB0012" w:rsidP="00CB0012">
            <w:pPr>
              <w:wordWrap w:val="0"/>
              <w:ind w:left="1140" w:hanging="1200"/>
              <w:jc w:val="left"/>
            </w:pPr>
            <w:r>
              <w:t xml:space="preserve">　　　　２　前項の規定にかかわらず、一給与計算期間に4日以上欠勤がある場合は、以下の計算式により算出された額を支給する。</w:t>
            </w:r>
          </w:p>
        </w:tc>
        <w:tc>
          <w:tcPr>
            <w:tcW w:w="2100" w:type="dxa"/>
            <w:tcBorders>
              <w:left w:val="single" w:sz="0" w:space="0" w:color="auto"/>
            </w:tcBorders>
          </w:tcPr>
          <w:p w14:paraId="66CDF490" w14:textId="77777777" w:rsidR="00CB0012" w:rsidRDefault="00CB0012" w:rsidP="00CB0012"/>
        </w:tc>
      </w:tr>
      <w:tr w:rsidR="00CB0012" w14:paraId="37BAE2FA" w14:textId="77777777">
        <w:tc>
          <w:tcPr>
            <w:tcW w:w="6520" w:type="dxa"/>
            <w:tcBorders>
              <w:right w:val="single" w:sz="0" w:space="0" w:color="auto"/>
            </w:tcBorders>
          </w:tcPr>
          <w:p w14:paraId="67254CC8" w14:textId="77777777" w:rsidR="00CB0012" w:rsidRDefault="00CB0012" w:rsidP="00CB0012">
            <w:pPr>
              <w:wordWrap w:val="0"/>
              <w:ind w:left="1140"/>
              <w:jc w:val="left"/>
            </w:pPr>
            <w:r>
              <w:t>第</w:t>
            </w:r>
            <w:r>
              <w:rPr>
                <w:color w:val="FF0000"/>
                <w:u w:val="single"/>
              </w:rPr>
              <w:t>２４</w:t>
            </w:r>
            <w:r>
              <w:t>条に定める１時間あたりの算定基礎額×所定労働時間×出勤日数</w:t>
            </w:r>
          </w:p>
        </w:tc>
        <w:tc>
          <w:tcPr>
            <w:tcW w:w="6520" w:type="dxa"/>
            <w:tcBorders>
              <w:left w:val="single" w:sz="0" w:space="0" w:color="auto"/>
              <w:right w:val="single" w:sz="0" w:space="0" w:color="auto"/>
            </w:tcBorders>
          </w:tcPr>
          <w:p w14:paraId="1CFF837A" w14:textId="77777777" w:rsidR="00CB0012" w:rsidRDefault="00CB0012" w:rsidP="00CB0012">
            <w:pPr>
              <w:wordWrap w:val="0"/>
              <w:ind w:left="1140"/>
              <w:jc w:val="left"/>
            </w:pPr>
            <w:r>
              <w:t>第</w:t>
            </w:r>
            <w:r>
              <w:rPr>
                <w:color w:val="FF0000"/>
                <w:u w:val="single"/>
              </w:rPr>
              <w:t>22</w:t>
            </w:r>
            <w:r>
              <w:t>条に定める１時間あたりの算定基礎額×所定労働時間×出勤日数</w:t>
            </w:r>
          </w:p>
        </w:tc>
        <w:tc>
          <w:tcPr>
            <w:tcW w:w="2100" w:type="dxa"/>
            <w:tcBorders>
              <w:left w:val="single" w:sz="0" w:space="0" w:color="auto"/>
            </w:tcBorders>
          </w:tcPr>
          <w:p w14:paraId="1163AB9A" w14:textId="77777777" w:rsidR="00CB0012" w:rsidRDefault="00CB0012" w:rsidP="00CB0012">
            <w:r>
              <w:t>（変更）</w:t>
            </w:r>
          </w:p>
        </w:tc>
      </w:tr>
      <w:tr w:rsidR="00CB0012" w14:paraId="45392DE5" w14:textId="77777777">
        <w:tc>
          <w:tcPr>
            <w:tcW w:w="6520" w:type="dxa"/>
            <w:tcBorders>
              <w:right w:val="single" w:sz="0" w:space="0" w:color="auto"/>
            </w:tcBorders>
          </w:tcPr>
          <w:p w14:paraId="17A254DC" w14:textId="77777777" w:rsidR="00CB0012" w:rsidRDefault="00CB0012" w:rsidP="00CB0012">
            <w:pPr>
              <w:wordWrap w:val="0"/>
              <w:ind w:left="1140" w:hanging="1200"/>
              <w:jc w:val="left"/>
            </w:pPr>
            <w:r>
              <w:t xml:space="preserve">　　　　３、４（略）</w:t>
            </w:r>
          </w:p>
        </w:tc>
        <w:tc>
          <w:tcPr>
            <w:tcW w:w="6520" w:type="dxa"/>
            <w:tcBorders>
              <w:left w:val="single" w:sz="0" w:space="0" w:color="auto"/>
              <w:right w:val="single" w:sz="0" w:space="0" w:color="auto"/>
            </w:tcBorders>
          </w:tcPr>
          <w:p w14:paraId="499E2CB3" w14:textId="77777777" w:rsidR="00CB0012" w:rsidRDefault="00CB0012" w:rsidP="00CB0012">
            <w:pPr>
              <w:wordWrap w:val="0"/>
              <w:ind w:left="1140" w:hanging="1200"/>
              <w:jc w:val="left"/>
            </w:pPr>
            <w:r>
              <w:t xml:space="preserve">　　　　３、４（略）</w:t>
            </w:r>
          </w:p>
        </w:tc>
        <w:tc>
          <w:tcPr>
            <w:tcW w:w="2100" w:type="dxa"/>
            <w:tcBorders>
              <w:left w:val="single" w:sz="0" w:space="0" w:color="auto"/>
            </w:tcBorders>
          </w:tcPr>
          <w:p w14:paraId="5425B262" w14:textId="77777777" w:rsidR="00CB0012" w:rsidRDefault="00CB0012" w:rsidP="00CB0012">
            <w:r>
              <w:t>（略）</w:t>
            </w:r>
          </w:p>
        </w:tc>
      </w:tr>
      <w:tr w:rsidR="00CB0012" w14:paraId="7BDB83A5" w14:textId="77777777">
        <w:tc>
          <w:tcPr>
            <w:tcW w:w="6520" w:type="dxa"/>
            <w:tcBorders>
              <w:right w:val="single" w:sz="0" w:space="0" w:color="auto"/>
            </w:tcBorders>
          </w:tcPr>
          <w:p w14:paraId="3DA2914B" w14:textId="77777777" w:rsidR="00CB0012" w:rsidRDefault="00CB0012" w:rsidP="00CB0012">
            <w:pPr>
              <w:wordWrap w:val="0"/>
              <w:jc w:val="left"/>
            </w:pPr>
            <w:r>
              <w:t>（中途入社及び退職・解雇された従業員の取扱い）</w:t>
            </w:r>
          </w:p>
        </w:tc>
        <w:tc>
          <w:tcPr>
            <w:tcW w:w="6520" w:type="dxa"/>
            <w:tcBorders>
              <w:left w:val="single" w:sz="0" w:space="0" w:color="auto"/>
              <w:right w:val="single" w:sz="0" w:space="0" w:color="auto"/>
            </w:tcBorders>
          </w:tcPr>
          <w:p w14:paraId="20ACC1B1" w14:textId="77777777" w:rsidR="00CB0012" w:rsidRDefault="00CB0012" w:rsidP="00CB0012">
            <w:pPr>
              <w:wordWrap w:val="0"/>
              <w:jc w:val="left"/>
            </w:pPr>
            <w:r>
              <w:t>（中途入社及び退職・解雇された従業員の取扱い）</w:t>
            </w:r>
          </w:p>
        </w:tc>
        <w:tc>
          <w:tcPr>
            <w:tcW w:w="2100" w:type="dxa"/>
            <w:tcBorders>
              <w:left w:val="single" w:sz="0" w:space="0" w:color="auto"/>
            </w:tcBorders>
          </w:tcPr>
          <w:p w14:paraId="1E8F55CE" w14:textId="77777777" w:rsidR="00CB0012" w:rsidRDefault="00CB0012" w:rsidP="00CB0012"/>
        </w:tc>
      </w:tr>
      <w:tr w:rsidR="00CB0012" w14:paraId="40DA0974" w14:textId="77777777">
        <w:tc>
          <w:tcPr>
            <w:tcW w:w="6520" w:type="dxa"/>
            <w:tcBorders>
              <w:right w:val="single" w:sz="0" w:space="0" w:color="auto"/>
            </w:tcBorders>
          </w:tcPr>
          <w:p w14:paraId="2F56398B" w14:textId="77777777" w:rsidR="00CB0012" w:rsidRDefault="00CB0012" w:rsidP="00CB0012">
            <w:pPr>
              <w:wordWrap w:val="0"/>
              <w:ind w:left="1140" w:hanging="1200"/>
              <w:jc w:val="left"/>
            </w:pPr>
            <w:r>
              <w:t xml:space="preserve">　</w:t>
            </w:r>
            <w:r>
              <w:rPr>
                <w:color w:val="FF0000"/>
                <w:u w:val="single"/>
              </w:rPr>
              <w:t>第３２条</w:t>
            </w:r>
            <w:r>
              <w:t xml:space="preserve">　給与の計算期間中において、途中入社あるいは退社・解雇された者に対しては以下の計算式により算出された額</w:t>
            </w:r>
            <w:r>
              <w:lastRenderedPageBreak/>
              <w:t>を支給する。ただし、算出された額がその者の1か月の所定給与より多くなる場合は所定給与を支給する。</w:t>
            </w:r>
          </w:p>
        </w:tc>
        <w:tc>
          <w:tcPr>
            <w:tcW w:w="6520" w:type="dxa"/>
            <w:tcBorders>
              <w:left w:val="single" w:sz="0" w:space="0" w:color="auto"/>
              <w:right w:val="single" w:sz="0" w:space="0" w:color="auto"/>
            </w:tcBorders>
          </w:tcPr>
          <w:p w14:paraId="19EA52DB" w14:textId="77777777" w:rsidR="00CB0012" w:rsidRDefault="00CB0012" w:rsidP="00CB0012">
            <w:pPr>
              <w:wordWrap w:val="0"/>
              <w:ind w:left="1140" w:hanging="1200"/>
              <w:jc w:val="left"/>
            </w:pPr>
            <w:r>
              <w:lastRenderedPageBreak/>
              <w:t xml:space="preserve">　</w:t>
            </w:r>
            <w:r>
              <w:rPr>
                <w:color w:val="FF0000"/>
                <w:u w:val="single"/>
              </w:rPr>
              <w:t>第３０条</w:t>
            </w:r>
            <w:r>
              <w:t xml:space="preserve">　給与の計算期間中において、途中入社あるいは退社・解雇された者に対しては以下の計算式により算出された額</w:t>
            </w:r>
            <w:r>
              <w:lastRenderedPageBreak/>
              <w:t>を支給する。ただし、算出された額がその者の1か月の所定給与より多くなる場合は所定給与を支給する。</w:t>
            </w:r>
          </w:p>
        </w:tc>
        <w:tc>
          <w:tcPr>
            <w:tcW w:w="2100" w:type="dxa"/>
            <w:tcBorders>
              <w:left w:val="single" w:sz="0" w:space="0" w:color="auto"/>
            </w:tcBorders>
          </w:tcPr>
          <w:p w14:paraId="4D79485D" w14:textId="77777777" w:rsidR="00CB0012" w:rsidRDefault="00CB0012" w:rsidP="00CB0012"/>
        </w:tc>
      </w:tr>
      <w:tr w:rsidR="00CB0012" w14:paraId="024579AB" w14:textId="77777777">
        <w:tc>
          <w:tcPr>
            <w:tcW w:w="6520" w:type="dxa"/>
            <w:tcBorders>
              <w:right w:val="single" w:sz="0" w:space="0" w:color="auto"/>
            </w:tcBorders>
          </w:tcPr>
          <w:p w14:paraId="07A96FAD" w14:textId="77777777" w:rsidR="00CB0012" w:rsidRDefault="00CB0012" w:rsidP="00CB0012">
            <w:pPr>
              <w:wordWrap w:val="0"/>
              <w:ind w:left="1140"/>
              <w:jc w:val="left"/>
            </w:pPr>
            <w:r>
              <w:t>第</w:t>
            </w:r>
            <w:r>
              <w:rPr>
                <w:color w:val="FF0000"/>
                <w:u w:val="single"/>
              </w:rPr>
              <w:t>２４</w:t>
            </w:r>
            <w:r>
              <w:t>条に定める1時間あたりの算定基礎額×所定労働時間×出勤日数</w:t>
            </w:r>
          </w:p>
        </w:tc>
        <w:tc>
          <w:tcPr>
            <w:tcW w:w="6520" w:type="dxa"/>
            <w:tcBorders>
              <w:left w:val="single" w:sz="0" w:space="0" w:color="auto"/>
              <w:right w:val="single" w:sz="0" w:space="0" w:color="auto"/>
            </w:tcBorders>
          </w:tcPr>
          <w:p w14:paraId="0A2DECBC" w14:textId="77777777" w:rsidR="00CB0012" w:rsidRDefault="00CB0012" w:rsidP="00CB0012">
            <w:pPr>
              <w:wordWrap w:val="0"/>
              <w:ind w:left="1140"/>
              <w:jc w:val="left"/>
            </w:pPr>
            <w:r>
              <w:t>第</w:t>
            </w:r>
            <w:r>
              <w:rPr>
                <w:color w:val="FF0000"/>
                <w:u w:val="single"/>
              </w:rPr>
              <w:t>22</w:t>
            </w:r>
            <w:r>
              <w:t>条に定める1時間あたりの算定基礎額×所定労働時間×出勤日数</w:t>
            </w:r>
          </w:p>
        </w:tc>
        <w:tc>
          <w:tcPr>
            <w:tcW w:w="2100" w:type="dxa"/>
            <w:tcBorders>
              <w:left w:val="single" w:sz="0" w:space="0" w:color="auto"/>
            </w:tcBorders>
          </w:tcPr>
          <w:p w14:paraId="1EDF9435" w14:textId="77777777" w:rsidR="00CB0012" w:rsidRDefault="00CB0012" w:rsidP="00CB0012">
            <w:r>
              <w:t>（変更）</w:t>
            </w:r>
          </w:p>
        </w:tc>
      </w:tr>
      <w:tr w:rsidR="00CB0012" w14:paraId="4272A60F" w14:textId="77777777">
        <w:tc>
          <w:tcPr>
            <w:tcW w:w="6520" w:type="dxa"/>
            <w:tcBorders>
              <w:right w:val="single" w:sz="0" w:space="0" w:color="auto"/>
            </w:tcBorders>
          </w:tcPr>
          <w:p w14:paraId="3E594261" w14:textId="77777777" w:rsidR="00CB0012" w:rsidRDefault="00CB0012" w:rsidP="00CB0012">
            <w:pPr>
              <w:wordWrap w:val="0"/>
              <w:ind w:left="1140" w:hanging="1200"/>
              <w:jc w:val="left"/>
            </w:pPr>
            <w:r>
              <w:t xml:space="preserve">　　　　２　通勤手当（固定）、調整手当は、以下の計算式により算出された額を支給する。</w:t>
            </w:r>
          </w:p>
        </w:tc>
        <w:tc>
          <w:tcPr>
            <w:tcW w:w="6520" w:type="dxa"/>
            <w:tcBorders>
              <w:left w:val="single" w:sz="0" w:space="0" w:color="auto"/>
              <w:right w:val="single" w:sz="0" w:space="0" w:color="auto"/>
            </w:tcBorders>
          </w:tcPr>
          <w:p w14:paraId="015451FF" w14:textId="77777777" w:rsidR="00CB0012" w:rsidRDefault="00CB0012" w:rsidP="00CB0012">
            <w:pPr>
              <w:wordWrap w:val="0"/>
              <w:ind w:left="1140" w:hanging="1200"/>
              <w:jc w:val="left"/>
            </w:pPr>
            <w:r>
              <w:t xml:space="preserve">　　　　２　通勤手当（固定）、調整手当は、以下の計算式により算出された額を支給する。</w:t>
            </w:r>
          </w:p>
        </w:tc>
        <w:tc>
          <w:tcPr>
            <w:tcW w:w="2100" w:type="dxa"/>
            <w:tcBorders>
              <w:left w:val="single" w:sz="0" w:space="0" w:color="auto"/>
            </w:tcBorders>
          </w:tcPr>
          <w:p w14:paraId="1ADA4415" w14:textId="77777777" w:rsidR="00CB0012" w:rsidRDefault="00CB0012" w:rsidP="00CB0012"/>
        </w:tc>
      </w:tr>
      <w:tr w:rsidR="00CB0012" w14:paraId="401CD0B0" w14:textId="77777777">
        <w:tc>
          <w:tcPr>
            <w:tcW w:w="6520" w:type="dxa"/>
            <w:tcBorders>
              <w:right w:val="single" w:sz="0" w:space="0" w:color="auto"/>
            </w:tcBorders>
          </w:tcPr>
          <w:p w14:paraId="435956EB" w14:textId="77777777" w:rsidR="00CB0012" w:rsidRDefault="00CB0012" w:rsidP="00CB0012">
            <w:pPr>
              <w:wordWrap w:val="0"/>
              <w:ind w:left="1140"/>
              <w:jc w:val="left"/>
            </w:pPr>
            <w:r>
              <w:t>（１か月に支給される手当の額÷1か月の平均所定労働日数）×実際の出勤日数</w:t>
            </w:r>
          </w:p>
        </w:tc>
        <w:tc>
          <w:tcPr>
            <w:tcW w:w="6520" w:type="dxa"/>
            <w:tcBorders>
              <w:left w:val="single" w:sz="0" w:space="0" w:color="auto"/>
              <w:right w:val="single" w:sz="0" w:space="0" w:color="auto"/>
            </w:tcBorders>
          </w:tcPr>
          <w:p w14:paraId="55683FD9" w14:textId="77777777" w:rsidR="00CB0012" w:rsidRDefault="00CB0012" w:rsidP="00CB0012">
            <w:pPr>
              <w:wordWrap w:val="0"/>
              <w:ind w:left="1140"/>
              <w:jc w:val="left"/>
            </w:pPr>
            <w:r>
              <w:t>（１か月に支給される手当の額÷1か月の平均所定労働日数）</w:t>
            </w:r>
            <w:r>
              <w:rPr>
                <w:color w:val="FF0000"/>
                <w:u w:val="single"/>
              </w:rPr>
              <w:br/>
              <w:t xml:space="preserve">　　　　　　　　　　　　　　　　　　　　　　　　</w:t>
            </w:r>
            <w:r>
              <w:t>×実際の出勤日数</w:t>
            </w:r>
          </w:p>
        </w:tc>
        <w:tc>
          <w:tcPr>
            <w:tcW w:w="2100" w:type="dxa"/>
            <w:tcBorders>
              <w:left w:val="single" w:sz="0" w:space="0" w:color="auto"/>
            </w:tcBorders>
          </w:tcPr>
          <w:p w14:paraId="1B6656CE" w14:textId="77777777" w:rsidR="00CB0012" w:rsidRDefault="00CB0012" w:rsidP="00CB0012">
            <w:r>
              <w:t>（変更）</w:t>
            </w:r>
          </w:p>
        </w:tc>
      </w:tr>
      <w:tr w:rsidR="00CB0012" w14:paraId="62CEC4DA" w14:textId="77777777">
        <w:tc>
          <w:tcPr>
            <w:tcW w:w="6520" w:type="dxa"/>
            <w:tcBorders>
              <w:right w:val="single" w:sz="0" w:space="0" w:color="auto"/>
            </w:tcBorders>
          </w:tcPr>
          <w:p w14:paraId="2C7EBE17" w14:textId="77777777" w:rsidR="00CB0012" w:rsidRDefault="00CB0012" w:rsidP="00CB0012">
            <w:pPr>
              <w:wordWrap w:val="0"/>
              <w:jc w:val="left"/>
            </w:pPr>
            <w:r>
              <w:t>（略）</w:t>
            </w:r>
          </w:p>
        </w:tc>
        <w:tc>
          <w:tcPr>
            <w:tcW w:w="6520" w:type="dxa"/>
            <w:tcBorders>
              <w:left w:val="single" w:sz="0" w:space="0" w:color="auto"/>
              <w:right w:val="single" w:sz="0" w:space="0" w:color="auto"/>
            </w:tcBorders>
          </w:tcPr>
          <w:p w14:paraId="154F3D24" w14:textId="77777777" w:rsidR="00CB0012" w:rsidRDefault="00CB0012" w:rsidP="00CB0012">
            <w:pPr>
              <w:wordWrap w:val="0"/>
              <w:jc w:val="left"/>
            </w:pPr>
            <w:r>
              <w:t>（略）</w:t>
            </w:r>
          </w:p>
        </w:tc>
        <w:tc>
          <w:tcPr>
            <w:tcW w:w="2100" w:type="dxa"/>
            <w:tcBorders>
              <w:left w:val="single" w:sz="0" w:space="0" w:color="auto"/>
            </w:tcBorders>
          </w:tcPr>
          <w:p w14:paraId="1BE95E2E" w14:textId="77777777" w:rsidR="00CB0012" w:rsidRDefault="00CB0012" w:rsidP="00CB0012">
            <w:r>
              <w:t>（略）</w:t>
            </w:r>
          </w:p>
        </w:tc>
      </w:tr>
    </w:tbl>
    <w:p w14:paraId="3162DD9A" w14:textId="77777777" w:rsidR="001354C7" w:rsidRDefault="001354C7"/>
    <w:sectPr w:rsidR="001354C7">
      <w:headerReference w:type="default" r:id="rId6"/>
      <w:footerReference w:type="default" r:id="rId7"/>
      <w:pgSz w:w="16838" w:h="11906" w:orient="landscape"/>
      <w:pgMar w:top="567" w:right="851" w:bottom="567"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F93D" w14:textId="77777777" w:rsidR="001354C7" w:rsidRDefault="001354C7">
      <w:r>
        <w:separator/>
      </w:r>
    </w:p>
  </w:endnote>
  <w:endnote w:type="continuationSeparator" w:id="0">
    <w:p w14:paraId="5828F6E0" w14:textId="77777777" w:rsidR="001354C7" w:rsidRDefault="0013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168B" w14:textId="77777777" w:rsidR="00D61FED" w:rsidRDefault="00000000">
    <w:pPr>
      <w:jc w:val="center"/>
    </w:pPr>
    <w:r>
      <w:t>-</w:t>
    </w:r>
    <w:r>
      <w:fldChar w:fldCharType="begin"/>
    </w:r>
    <w:r>
      <w:instrText>PAGE</w:instrText>
    </w:r>
    <w:r w:rsidR="00CB0012">
      <w:fldChar w:fldCharType="separate"/>
    </w:r>
    <w:r w:rsidR="00CB0012">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637A" w14:textId="77777777" w:rsidR="001354C7" w:rsidRDefault="001354C7">
      <w:r>
        <w:separator/>
      </w:r>
    </w:p>
  </w:footnote>
  <w:footnote w:type="continuationSeparator" w:id="0">
    <w:p w14:paraId="5C79CF63" w14:textId="77777777" w:rsidR="001354C7" w:rsidRDefault="00135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6586" w14:textId="77777777" w:rsidR="00D61FED" w:rsidRDefault="00000000">
    <w:pPr>
      <w:jc w:val="right"/>
    </w:pPr>
    <w:r>
      <w:t>2025年9月26日</w:t>
    </w:r>
  </w:p>
  <w:p w14:paraId="0F89AF8F" w14:textId="77777777" w:rsidR="00D61FED" w:rsidRDefault="00000000">
    <w:pPr>
      <w:jc w:val="right"/>
    </w:pPr>
    <w:r>
      <w:t>株式会社reborn(WLH)</w:t>
    </w:r>
  </w:p>
  <w:p w14:paraId="3020A750" w14:textId="77777777" w:rsidR="00D61FED" w:rsidRDefault="00000000">
    <w:pPr>
      <w:jc w:val="center"/>
    </w:pPr>
    <w:r>
      <w:rPr>
        <w:sz w:val="28"/>
      </w:rPr>
      <w:t>【reborn】2給与規程　DC 新旧対照表</w:t>
    </w:r>
  </w:p>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000" w:firstRow="0" w:lastRow="0" w:firstColumn="0" w:lastColumn="0" w:noHBand="0" w:noVBand="0"/>
    </w:tblPr>
    <w:tblGrid>
      <w:gridCol w:w="6520"/>
      <w:gridCol w:w="6520"/>
      <w:gridCol w:w="2100"/>
    </w:tblGrid>
    <w:tr w:rsidR="00D61FED" w14:paraId="07D1FCDB" w14:textId="77777777">
      <w:tc>
        <w:tcPr>
          <w:tcW w:w="6520" w:type="dxa"/>
          <w:vAlign w:val="center"/>
        </w:tcPr>
        <w:p w14:paraId="6FBF81E6" w14:textId="77777777" w:rsidR="00D61FED" w:rsidRDefault="00000000">
          <w:pPr>
            <w:jc w:val="center"/>
          </w:pPr>
          <w:r>
            <w:t>新（5版）</w:t>
          </w:r>
        </w:p>
      </w:tc>
      <w:tc>
        <w:tcPr>
          <w:tcW w:w="6520" w:type="dxa"/>
          <w:vAlign w:val="center"/>
        </w:tcPr>
        <w:p w14:paraId="20E74C98" w14:textId="77777777" w:rsidR="00D61FED" w:rsidRDefault="00000000">
          <w:pPr>
            <w:jc w:val="center"/>
          </w:pPr>
          <w:r>
            <w:t>旧</w:t>
          </w:r>
        </w:p>
      </w:tc>
      <w:tc>
        <w:tcPr>
          <w:tcW w:w="2100" w:type="dxa"/>
          <w:vAlign w:val="center"/>
        </w:tcPr>
        <w:p w14:paraId="64721665" w14:textId="77777777" w:rsidR="00D61FED" w:rsidRDefault="00000000">
          <w:pPr>
            <w:jc w:val="center"/>
          </w:pPr>
          <w:r>
            <w:t>備考欄</w:t>
          </w:r>
        </w:p>
      </w:tc>
    </w:tr>
  </w:tbl>
  <w:p w14:paraId="1DDE2112" w14:textId="77777777" w:rsidR="00D61FED" w:rsidRDefault="00D61FED">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ED"/>
    <w:rsid w:val="001354C7"/>
    <w:rsid w:val="001E6E56"/>
    <w:rsid w:val="004D1129"/>
    <w:rsid w:val="00CB0012"/>
    <w:rsid w:val="00D61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BF361"/>
  <w15:docId w15:val="{6E5608BB-BFA3-47E0-8CDE-0AFBAB6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ja-JP" w:eastAsia="ja-JP" w:bidi="ja-JP"/>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yutaka sasaki</cp:lastModifiedBy>
  <cp:revision>3</cp:revision>
  <dcterms:created xsi:type="dcterms:W3CDTF">2025-10-10T01:23:00Z</dcterms:created>
  <dcterms:modified xsi:type="dcterms:W3CDTF">2025-10-10T01:28:00Z</dcterms:modified>
</cp:coreProperties>
</file>